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8E4" w:rsidRPr="0047320B" w:rsidRDefault="00EA28E4" w:rsidP="00F11F8A">
      <w:pPr>
        <w:jc w:val="both"/>
        <w:rPr>
          <w:rFonts w:ascii="Times New Roman" w:hAnsi="Times New Roman" w:cs="Times New Roman"/>
          <w:sz w:val="24"/>
          <w:szCs w:val="24"/>
        </w:rPr>
      </w:pPr>
      <w:r w:rsidRPr="0047320B">
        <w:rPr>
          <w:rFonts w:ascii="Times New Roman" w:hAnsi="Times New Roman" w:cs="Times New Roman"/>
          <w:sz w:val="24"/>
          <w:szCs w:val="24"/>
        </w:rPr>
        <w:t xml:space="preserve"> Метаболические нарушения и артериальная гипертензия.</w:t>
      </w:r>
    </w:p>
    <w:p w:rsidR="00EA28E4" w:rsidRPr="0047320B" w:rsidRDefault="00EA28E4" w:rsidP="007854B0">
      <w:pPr>
        <w:jc w:val="both"/>
        <w:rPr>
          <w:rFonts w:ascii="Times New Roman" w:hAnsi="Times New Roman" w:cs="Times New Roman"/>
          <w:sz w:val="24"/>
          <w:szCs w:val="24"/>
        </w:rPr>
      </w:pPr>
      <w:r w:rsidRPr="0047320B">
        <w:rPr>
          <w:rFonts w:ascii="Times New Roman" w:hAnsi="Times New Roman" w:cs="Times New Roman"/>
          <w:sz w:val="24"/>
          <w:szCs w:val="24"/>
        </w:rPr>
        <w:t>ВРФ около 30 % людей (т.е. каждый третий житель) имеют массу тела, превосходящую максимально  допустимую. Ежегодно число лиц, страдающих ожирением увеличивается в популяции на 1%.Артериальная гипертония(АГ) распространенное заболевание сердечно – сосудистой системы.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20B">
        <w:rPr>
          <w:rFonts w:ascii="Times New Roman" w:hAnsi="Times New Roman" w:cs="Times New Roman"/>
          <w:sz w:val="24"/>
          <w:szCs w:val="24"/>
        </w:rPr>
        <w:t>Сочетание АГ с другими факторами риска (ФР),такими как ожирение,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20B">
        <w:rPr>
          <w:rFonts w:ascii="Times New Roman" w:hAnsi="Times New Roman" w:cs="Times New Roman"/>
          <w:sz w:val="24"/>
          <w:szCs w:val="24"/>
        </w:rPr>
        <w:t>нарушениями липидного и углеводного обменов приводит к многократному возрастанию риска неблагоприятных сосудистых событий и сахарного диабета (СД) типа 2. За счет лиц молодого трудоспособного возвраста-20-40 лет увеличивается распространенность нарушение толерантности к глюкозе (НТГ). Пациенты с избыточной массой тела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20B">
        <w:rPr>
          <w:rFonts w:ascii="Times New Roman" w:hAnsi="Times New Roman" w:cs="Times New Roman"/>
          <w:sz w:val="24"/>
          <w:szCs w:val="24"/>
        </w:rPr>
        <w:t>развитием предиабетических нарушений подвергаются риску в СД типа 2.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20B">
        <w:rPr>
          <w:rFonts w:ascii="Times New Roman" w:hAnsi="Times New Roman" w:cs="Times New Roman"/>
          <w:sz w:val="24"/>
          <w:szCs w:val="24"/>
        </w:rPr>
        <w:t>люди из этой группы «условно здоровых» лиц ежегодно пополняют ряды больных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20B">
        <w:rPr>
          <w:rFonts w:ascii="Times New Roman" w:hAnsi="Times New Roman" w:cs="Times New Roman"/>
          <w:sz w:val="24"/>
          <w:szCs w:val="24"/>
        </w:rPr>
        <w:t>СД,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20B">
        <w:rPr>
          <w:rFonts w:ascii="Times New Roman" w:hAnsi="Times New Roman" w:cs="Times New Roman"/>
          <w:sz w:val="24"/>
          <w:szCs w:val="24"/>
        </w:rPr>
        <w:t>увеличивая ее до 15%.     Известно,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20B">
        <w:rPr>
          <w:rFonts w:ascii="Times New Roman" w:hAnsi="Times New Roman" w:cs="Times New Roman"/>
          <w:sz w:val="24"/>
          <w:szCs w:val="24"/>
        </w:rPr>
        <w:t>что нарушения углеводного обмена  уже на стадии предиабета являются независимыми факторами риска сосудистых заболеваний,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20B">
        <w:rPr>
          <w:rFonts w:ascii="Times New Roman" w:hAnsi="Times New Roman" w:cs="Times New Roman"/>
          <w:sz w:val="24"/>
          <w:szCs w:val="24"/>
        </w:rPr>
        <w:t>мозговых инсультов. У больных с нарушением углеводного обмена отмечаются   более высокие показатели как систолического так и диастолического давления по сравнению с больными без углеводных нарушений. У них отмечается более выраженное поражение органов-мишеней (сосуды, сердце и почки).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20B">
        <w:rPr>
          <w:rFonts w:ascii="Times New Roman" w:hAnsi="Times New Roman" w:cs="Times New Roman"/>
          <w:sz w:val="24"/>
          <w:szCs w:val="24"/>
        </w:rPr>
        <w:t>Огромная роль гиперинсулинемиии иинсулинорезистентности (снижением потребления глюкозы тканями организма под влиянием инсулина) в развитии АГ подтверждена в научных работах многих авторов(Чазова И.Е. Ощепкова Е.В.).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20B">
        <w:rPr>
          <w:rFonts w:ascii="Times New Roman" w:hAnsi="Times New Roman" w:cs="Times New Roman"/>
          <w:sz w:val="24"/>
          <w:szCs w:val="24"/>
        </w:rPr>
        <w:t>Первооочередной задачей лечения пациентов с метаболическими нарушениями и артериальной гипертензией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20B">
        <w:rPr>
          <w:rFonts w:ascii="Times New Roman" w:hAnsi="Times New Roman" w:cs="Times New Roman"/>
          <w:sz w:val="24"/>
          <w:szCs w:val="24"/>
        </w:rPr>
        <w:t>диагностика и лечениеожирения,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20B">
        <w:rPr>
          <w:rFonts w:ascii="Times New Roman" w:hAnsi="Times New Roman" w:cs="Times New Roman"/>
          <w:sz w:val="24"/>
          <w:szCs w:val="24"/>
        </w:rPr>
        <w:t>нарушений липидного и углеводного обменов,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20B">
        <w:rPr>
          <w:rFonts w:ascii="Times New Roman" w:hAnsi="Times New Roman" w:cs="Times New Roman"/>
          <w:sz w:val="24"/>
          <w:szCs w:val="24"/>
        </w:rPr>
        <w:t>гиперурикемии.</w:t>
      </w:r>
    </w:p>
    <w:p w:rsidR="00EA28E4" w:rsidRPr="0047320B" w:rsidRDefault="00EA28E4" w:rsidP="004A5060">
      <w:pPr>
        <w:jc w:val="both"/>
        <w:rPr>
          <w:rFonts w:ascii="Times New Roman" w:hAnsi="Times New Roman" w:cs="Times New Roman"/>
          <w:sz w:val="24"/>
          <w:szCs w:val="24"/>
        </w:rPr>
      </w:pPr>
      <w:r w:rsidRPr="0047320B">
        <w:rPr>
          <w:rFonts w:ascii="Times New Roman" w:hAnsi="Times New Roman" w:cs="Times New Roman"/>
          <w:sz w:val="24"/>
          <w:szCs w:val="24"/>
        </w:rPr>
        <w:tab/>
        <w:t>Каковы основы лечения ожирения? Прежде всего самой главной задачей лечения ожирения, тем,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20B">
        <w:rPr>
          <w:rFonts w:ascii="Times New Roman" w:hAnsi="Times New Roman" w:cs="Times New Roman"/>
          <w:sz w:val="24"/>
          <w:szCs w:val="24"/>
        </w:rPr>
        <w:t>у которых имеются нарушения обмена веществ,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20B">
        <w:rPr>
          <w:rFonts w:ascii="Times New Roman" w:hAnsi="Times New Roman" w:cs="Times New Roman"/>
          <w:sz w:val="24"/>
          <w:szCs w:val="24"/>
        </w:rPr>
        <w:t>является умеренно гипокалорийное питание(калорийность рассчитывается с учётом, возраста, пола, имеющихся физических нагрузок. Регулярные  физические нагрузки рассчитывают по специальным формулам, в которых учитываются пол,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20B">
        <w:rPr>
          <w:rFonts w:ascii="Times New Roman" w:hAnsi="Times New Roman" w:cs="Times New Roman"/>
          <w:sz w:val="24"/>
          <w:szCs w:val="24"/>
        </w:rPr>
        <w:t>возраст, имеющиеся физические нагрузки средней интенсивности  и длительностью не менее не менее 150 мин. в  неделю.</w:t>
      </w:r>
    </w:p>
    <w:p w:rsidR="00EA28E4" w:rsidRPr="0047320B" w:rsidRDefault="00EA28E4" w:rsidP="004A5060">
      <w:pPr>
        <w:jc w:val="both"/>
        <w:rPr>
          <w:rFonts w:ascii="Times New Roman" w:hAnsi="Times New Roman" w:cs="Times New Roman"/>
          <w:sz w:val="24"/>
          <w:szCs w:val="24"/>
        </w:rPr>
      </w:pPr>
      <w:r w:rsidRPr="0047320B">
        <w:rPr>
          <w:rFonts w:ascii="Times New Roman" w:hAnsi="Times New Roman" w:cs="Times New Roman"/>
          <w:sz w:val="24"/>
          <w:szCs w:val="24"/>
        </w:rPr>
        <w:tab/>
        <w:t>Снижение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20B">
        <w:rPr>
          <w:rFonts w:ascii="Times New Roman" w:hAnsi="Times New Roman" w:cs="Times New Roman"/>
          <w:sz w:val="24"/>
          <w:szCs w:val="24"/>
        </w:rPr>
        <w:t>массы тела  на 5 -10% в течение полу года-года ( индекс     ИМТ около – 25 кг /м/2 и объём талии менее102 см у мужчин и менее 88 см- у женщин) достоверно сопровождается уменьшением риска сосудистых осложнений и СД 2 типа. При недостаточной эффективности необходимо прибегнуть к применению фармакотерапии. В настоящее время известен один препарат, влияющий на массу тела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2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20B">
        <w:rPr>
          <w:rFonts w:ascii="Times New Roman" w:hAnsi="Times New Roman" w:cs="Times New Roman"/>
          <w:sz w:val="24"/>
          <w:szCs w:val="24"/>
        </w:rPr>
        <w:t>кишечный ингибитор липазы орлистат. Для коррекции нарушений углеводного обмена применяется представитель класса бигуанидов – метформин. Для коррекции липидного обмена препаратами выбора являются статины.  Существует тесная связь уровня артериального давления с развитием осложнений сахарного диабета. Придостижении целевых значений АД&lt;140/80 мм.рт.ст. можно добиться уменьшения частоты микроангиопатий, поражений головного мозга и снижения смертности.</w:t>
      </w:r>
    </w:p>
    <w:p w:rsidR="00EA28E4" w:rsidRPr="0047320B" w:rsidRDefault="00EA28E4" w:rsidP="004A50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28E4" w:rsidRPr="0047320B" w:rsidRDefault="00EA28E4" w:rsidP="004A5060">
      <w:pPr>
        <w:jc w:val="both"/>
        <w:rPr>
          <w:rFonts w:ascii="Times New Roman" w:hAnsi="Times New Roman" w:cs="Times New Roman"/>
          <w:sz w:val="24"/>
          <w:szCs w:val="24"/>
        </w:rPr>
      </w:pPr>
      <w:r w:rsidRPr="0047320B">
        <w:rPr>
          <w:rFonts w:ascii="Times New Roman" w:hAnsi="Times New Roman" w:cs="Times New Roman"/>
          <w:sz w:val="24"/>
          <w:szCs w:val="24"/>
        </w:rPr>
        <w:t>Врач- эндокринолог Н.А Печеницына</w:t>
      </w:r>
    </w:p>
    <w:sectPr w:rsidR="00EA28E4" w:rsidRPr="0047320B" w:rsidSect="007A1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4156"/>
    <w:rsid w:val="0002542C"/>
    <w:rsid w:val="0004083F"/>
    <w:rsid w:val="000A25CA"/>
    <w:rsid w:val="000A28CD"/>
    <w:rsid w:val="0010304E"/>
    <w:rsid w:val="001614F2"/>
    <w:rsid w:val="001A041F"/>
    <w:rsid w:val="001D2537"/>
    <w:rsid w:val="001E7C3A"/>
    <w:rsid w:val="00203EA7"/>
    <w:rsid w:val="00206540"/>
    <w:rsid w:val="002E124E"/>
    <w:rsid w:val="0032322A"/>
    <w:rsid w:val="00385FBC"/>
    <w:rsid w:val="00406385"/>
    <w:rsid w:val="0047320B"/>
    <w:rsid w:val="00482839"/>
    <w:rsid w:val="004A5060"/>
    <w:rsid w:val="004C2897"/>
    <w:rsid w:val="004E1894"/>
    <w:rsid w:val="004F2A7D"/>
    <w:rsid w:val="00584C34"/>
    <w:rsid w:val="00587910"/>
    <w:rsid w:val="00611ED5"/>
    <w:rsid w:val="00611FAB"/>
    <w:rsid w:val="0071097E"/>
    <w:rsid w:val="00752876"/>
    <w:rsid w:val="007854B0"/>
    <w:rsid w:val="007A1744"/>
    <w:rsid w:val="007C416E"/>
    <w:rsid w:val="00854D42"/>
    <w:rsid w:val="008A3572"/>
    <w:rsid w:val="008B6C74"/>
    <w:rsid w:val="008C48D5"/>
    <w:rsid w:val="008D1302"/>
    <w:rsid w:val="009412CB"/>
    <w:rsid w:val="00970D5A"/>
    <w:rsid w:val="00984908"/>
    <w:rsid w:val="009A00E8"/>
    <w:rsid w:val="009A08A2"/>
    <w:rsid w:val="009B44B7"/>
    <w:rsid w:val="00A63BCF"/>
    <w:rsid w:val="00B42E06"/>
    <w:rsid w:val="00B75363"/>
    <w:rsid w:val="00B9209E"/>
    <w:rsid w:val="00C42986"/>
    <w:rsid w:val="00C432C6"/>
    <w:rsid w:val="00C44585"/>
    <w:rsid w:val="00C44B92"/>
    <w:rsid w:val="00C552DC"/>
    <w:rsid w:val="00CE66D1"/>
    <w:rsid w:val="00D251C2"/>
    <w:rsid w:val="00D30385"/>
    <w:rsid w:val="00D45E89"/>
    <w:rsid w:val="00D95836"/>
    <w:rsid w:val="00D95C88"/>
    <w:rsid w:val="00EA28E4"/>
    <w:rsid w:val="00EE4156"/>
    <w:rsid w:val="00F11F8A"/>
    <w:rsid w:val="00F53916"/>
    <w:rsid w:val="00F96B84"/>
    <w:rsid w:val="00FD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744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30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03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456</Words>
  <Characters>2602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-</cp:lastModifiedBy>
  <cp:revision>4</cp:revision>
  <cp:lastPrinted>2016-03-03T10:29:00Z</cp:lastPrinted>
  <dcterms:created xsi:type="dcterms:W3CDTF">2016-03-02T17:11:00Z</dcterms:created>
  <dcterms:modified xsi:type="dcterms:W3CDTF">2016-03-03T10:43:00Z</dcterms:modified>
</cp:coreProperties>
</file>