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2A" w:rsidRDefault="00372E2A" w:rsidP="00EC1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E2A" w:rsidRDefault="00372E2A" w:rsidP="00EC1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C171E">
        <w:rPr>
          <w:rFonts w:ascii="Times New Roman" w:hAnsi="Times New Roman"/>
          <w:b/>
          <w:sz w:val="28"/>
          <w:szCs w:val="28"/>
        </w:rPr>
        <w:t>Врожденный гипертрофический пилоростеноз</w:t>
      </w:r>
      <w:r>
        <w:rPr>
          <w:rFonts w:ascii="Times New Roman" w:hAnsi="Times New Roman"/>
          <w:b/>
          <w:sz w:val="28"/>
          <w:szCs w:val="28"/>
        </w:rPr>
        <w:t>. Ранняя диагностика»</w:t>
      </w:r>
    </w:p>
    <w:p w:rsidR="00372E2A" w:rsidRDefault="00372E2A" w:rsidP="00EC1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E2A" w:rsidRDefault="00372E2A" w:rsidP="00EC171E">
      <w:pPr>
        <w:spacing w:after="0" w:line="240" w:lineRule="auto"/>
        <w:ind w:right="-6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Детское поликлиническое отделение №12 СПБГБУЗ ГП №37</w:t>
      </w:r>
    </w:p>
    <w:p w:rsidR="00372E2A" w:rsidRDefault="00372E2A" w:rsidP="00EC171E">
      <w:pPr>
        <w:spacing w:after="0" w:line="240" w:lineRule="auto"/>
        <w:ind w:right="-683"/>
        <w:jc w:val="center"/>
        <w:rPr>
          <w:rFonts w:ascii="Times New Roman" w:hAnsi="Times New Roman"/>
          <w:b/>
          <w:sz w:val="24"/>
          <w:szCs w:val="24"/>
        </w:rPr>
      </w:pPr>
    </w:p>
    <w:p w:rsidR="00372E2A" w:rsidRPr="00EC171E" w:rsidRDefault="00372E2A" w:rsidP="00EC171E">
      <w:pPr>
        <w:spacing w:after="0" w:line="360" w:lineRule="auto"/>
        <w:ind w:right="-683"/>
        <w:rPr>
          <w:rFonts w:ascii="Times New Roman" w:hAnsi="Times New Roman"/>
          <w:sz w:val="24"/>
          <w:szCs w:val="24"/>
        </w:rPr>
      </w:pPr>
      <w:r w:rsidRPr="00E75E16">
        <w:rPr>
          <w:rFonts w:ascii="Times New Roman" w:hAnsi="Times New Roman"/>
          <w:b/>
          <w:sz w:val="24"/>
          <w:szCs w:val="24"/>
        </w:rPr>
        <w:t xml:space="preserve">     </w:t>
      </w:r>
      <w:r w:rsidRPr="00E75E16">
        <w:rPr>
          <w:rFonts w:ascii="Times New Roman" w:hAnsi="Times New Roman"/>
          <w:b/>
          <w:sz w:val="24"/>
          <w:szCs w:val="24"/>
          <w:u w:val="single"/>
        </w:rPr>
        <w:t>Пилоростеноз</w:t>
      </w:r>
      <w:r w:rsidRPr="00EC171E">
        <w:rPr>
          <w:rFonts w:ascii="Times New Roman" w:hAnsi="Times New Roman"/>
          <w:sz w:val="24"/>
          <w:szCs w:val="24"/>
        </w:rPr>
        <w:t xml:space="preserve"> – слово состоит из двух составляющих название латинских слов («пилорус» и «стенозис») </w:t>
      </w:r>
      <w:r>
        <w:rPr>
          <w:rFonts w:ascii="Times New Roman" w:hAnsi="Times New Roman"/>
          <w:sz w:val="24"/>
          <w:szCs w:val="24"/>
        </w:rPr>
        <w:t xml:space="preserve"> фактически </w:t>
      </w:r>
      <w:r w:rsidRPr="00EC171E">
        <w:rPr>
          <w:rFonts w:ascii="Times New Roman" w:hAnsi="Times New Roman"/>
          <w:sz w:val="24"/>
          <w:szCs w:val="24"/>
        </w:rPr>
        <w:t>это сужение привратника (места перехода желудка в двенадцатиперстную кишку).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</w:t>
      </w:r>
      <w:r w:rsidRPr="00EC171E">
        <w:rPr>
          <w:color w:val="000000"/>
        </w:rPr>
        <w:t xml:space="preserve">Врожденный гипертрофический пилоростеноз </w:t>
      </w:r>
      <w:r>
        <w:rPr>
          <w:color w:val="000000"/>
        </w:rPr>
        <w:t xml:space="preserve">– </w:t>
      </w:r>
      <w:r w:rsidRPr="00EC171E">
        <w:rPr>
          <w:color w:val="000000"/>
        </w:rPr>
        <w:t>врождённое заболевание, при котором резко затруднён пассаж пищевых масс из желудка в двенадцатиперстную кишку по причине сужения пилорического отдела желудка.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В</w:t>
      </w:r>
      <w:r w:rsidRPr="00EC171E">
        <w:rPr>
          <w:color w:val="000000"/>
        </w:rPr>
        <w:t xml:space="preserve">рожденное сужение пилорического канала,  </w:t>
      </w:r>
      <w:r>
        <w:rPr>
          <w:color w:val="000000"/>
        </w:rPr>
        <w:t xml:space="preserve">возникает чаще всего </w:t>
      </w:r>
      <w:r w:rsidRPr="00EC171E">
        <w:rPr>
          <w:color w:val="000000"/>
        </w:rPr>
        <w:t>вследствие порока развития всех слоев пилорического отдела желудка, с нарушением иннервации мышц привратника и избыточным разрастанием в них соединительной ткани, что приводит к почти полной невозможности прохождения пищи в тонкий кишечник ребенка.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</w:t>
      </w:r>
      <w:r w:rsidRPr="00EC171E">
        <w:rPr>
          <w:color w:val="000000"/>
        </w:rPr>
        <w:t>Данная аномалия встречается с частотой 2 – 4 случая на 1000 здоровых детей.</w:t>
      </w:r>
      <w:r>
        <w:rPr>
          <w:color w:val="000000"/>
        </w:rPr>
        <w:t xml:space="preserve">    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012C1">
        <w:rPr>
          <w:color w:val="000000"/>
        </w:rPr>
        <w:t>Среди больных с пилоростенозом</w:t>
      </w:r>
      <w:r>
        <w:rPr>
          <w:color w:val="000000"/>
        </w:rPr>
        <w:t xml:space="preserve"> </w:t>
      </w:r>
      <w:r w:rsidRPr="00F012C1">
        <w:rPr>
          <w:color w:val="000000"/>
        </w:rPr>
        <w:t xml:space="preserve"> преобладают дети от первой беременности.</w:t>
      </w:r>
      <w:r>
        <w:rPr>
          <w:color w:val="000000"/>
        </w:rPr>
        <w:t xml:space="preserve"> </w:t>
      </w:r>
      <w:r w:rsidRPr="00F012C1">
        <w:rPr>
          <w:color w:val="000000"/>
        </w:rPr>
        <w:t>Пилоростенозом обычно заболевают здоровье доношенные дети (мальчики в 6-8 раз чаще, чем девочки) с неотягощенным анамнезом</w:t>
      </w:r>
      <w:r>
        <w:rPr>
          <w:color w:val="000000"/>
        </w:rPr>
        <w:t>.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CF2FF7">
        <w:rPr>
          <w:color w:val="000000"/>
          <w:u w:val="single"/>
        </w:rPr>
        <w:t>Причин возникновения  гипертрофии привратника</w:t>
      </w:r>
      <w:r>
        <w:rPr>
          <w:color w:val="000000"/>
        </w:rPr>
        <w:t>.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Pr="00EC171E">
        <w:rPr>
          <w:color w:val="000000"/>
        </w:rPr>
        <w:t>Гипертрофия привратника у новорожденных может возникнуть в следующих случаях: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>незрелость или дегенерация (разрушение) нервных окончаний сфинктера;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 xml:space="preserve">высокий уровень гастрина (и у мамы, и у ребенка), который вызывает спазм 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Pr="00EC171E">
        <w:rPr>
          <w:color w:val="000000"/>
        </w:rPr>
        <w:t>привратника и утолщение его стенок;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>искусственное вскармливание</w:t>
      </w:r>
      <w:r>
        <w:rPr>
          <w:color w:val="000000"/>
        </w:rPr>
        <w:t xml:space="preserve"> - </w:t>
      </w:r>
      <w:r w:rsidRPr="00EC171E">
        <w:rPr>
          <w:color w:val="000000"/>
        </w:rPr>
        <w:t xml:space="preserve">является фактором риска пилоростеноза, но механизм </w:t>
      </w:r>
      <w:r>
        <w:rPr>
          <w:color w:val="000000"/>
        </w:rPr>
        <w:t xml:space="preserve">  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C171E">
        <w:rPr>
          <w:color w:val="000000"/>
        </w:rPr>
        <w:t>ра</w:t>
      </w:r>
      <w:r>
        <w:rPr>
          <w:color w:val="000000"/>
        </w:rPr>
        <w:t>звития до сих пор не установлен</w:t>
      </w:r>
      <w:r w:rsidRPr="00EC171E">
        <w:rPr>
          <w:color w:val="000000"/>
        </w:rPr>
        <w:t>;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 xml:space="preserve">низкий уровень фермента, который нужен для образования окиси азота (в этом случае 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EC171E">
        <w:rPr>
          <w:color w:val="000000"/>
        </w:rPr>
        <w:t>привратник спазмируется и не открывается рефлекторно);</w:t>
      </w:r>
      <w:r>
        <w:rPr>
          <w:color w:val="000000"/>
        </w:rPr>
        <w:t xml:space="preserve"> 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>прием таких антибиотиков</w:t>
      </w:r>
      <w:r>
        <w:rPr>
          <w:color w:val="000000"/>
        </w:rPr>
        <w:t>,</w:t>
      </w:r>
      <w:r w:rsidRPr="00EC171E">
        <w:rPr>
          <w:color w:val="000000"/>
        </w:rPr>
        <w:t xml:space="preserve"> как азитромицин (во время беременности) и эритромицин </w:t>
      </w:r>
      <w:r>
        <w:rPr>
          <w:color w:val="000000"/>
        </w:rPr>
        <w:t xml:space="preserve">  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C171E">
        <w:rPr>
          <w:color w:val="000000"/>
        </w:rPr>
        <w:t>(у новорожденных);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>переносимые в раннем сроке вирусные инфекции;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 xml:space="preserve">неблагоприятное течение беременности матери с тяжелыми токсикозами в ранние </w:t>
      </w:r>
      <w:r>
        <w:rPr>
          <w:color w:val="000000"/>
        </w:rPr>
        <w:t xml:space="preserve">      </w:t>
      </w:r>
    </w:p>
    <w:p w:rsidR="00372E2A" w:rsidRPr="00EC171E" w:rsidRDefault="00372E2A" w:rsidP="00F012C1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C171E">
        <w:rPr>
          <w:color w:val="000000"/>
        </w:rPr>
        <w:t>сроки;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-</w:t>
      </w:r>
      <w:r>
        <w:rPr>
          <w:color w:val="000000"/>
        </w:rPr>
        <w:t xml:space="preserve"> </w:t>
      </w:r>
      <w:r w:rsidRPr="00EC171E">
        <w:rPr>
          <w:color w:val="000000"/>
        </w:rPr>
        <w:t>эндокринные расстройства матери.</w:t>
      </w:r>
    </w:p>
    <w:p w:rsidR="00372E2A" w:rsidRPr="00CF2FF7" w:rsidRDefault="00372E2A" w:rsidP="00F012C1">
      <w:pPr>
        <w:pStyle w:val="NormalWeb"/>
        <w:spacing w:before="0" w:beforeAutospacing="0" w:after="0" w:afterAutospacing="0" w:line="360" w:lineRule="auto"/>
        <w:jc w:val="center"/>
        <w:rPr>
          <w:color w:val="000000"/>
          <w:u w:val="single"/>
        </w:rPr>
      </w:pPr>
      <w:r w:rsidRPr="00CF2FF7">
        <w:rPr>
          <w:color w:val="000000"/>
          <w:u w:val="single"/>
        </w:rPr>
        <w:t>Клинические проявления.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F012C1">
        <w:rPr>
          <w:color w:val="000000"/>
        </w:rPr>
        <w:t>На 2-4 неделе появляются обильные срыгивания молоком. Через 2-7 суток срыгивания сменяются одно-двухкратной рвотой свежим или створоженным молоком. В ближайшие 2-3 дня рвота учащается, проявляясь после каждого кормления. Характер рвоты - фонтаном, большим объемом. Порой рвотные массы с примесью желчи, так как плотный привратник полностью не смыкается, тонкий просвет его зияет, и желчь из двенадцатиперстной кишки попадает в желудок. При этом ребёнок активен, с жадностью берет грудь.</w:t>
      </w:r>
    </w:p>
    <w:p w:rsidR="00372E2A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Объём рвотных масс больше объёма однократного кормления.</w:t>
      </w:r>
    </w:p>
    <w:p w:rsidR="00372E2A" w:rsidRPr="00EC171E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Объективные признаки:</w:t>
      </w:r>
    </w:p>
    <w:p w:rsidR="00372E2A" w:rsidRPr="00EC171E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- прогрессивно нарастает потеря веса;</w:t>
      </w:r>
    </w:p>
    <w:p w:rsidR="00372E2A" w:rsidRPr="00EC171E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- появляются признаки обезвоживания (види</w:t>
      </w:r>
      <w:r>
        <w:rPr>
          <w:color w:val="000000"/>
        </w:rPr>
        <w:t>мые слизистые становятся сухими</w:t>
      </w:r>
      <w:r w:rsidRPr="00EC171E">
        <w:rPr>
          <w:color w:val="000000"/>
        </w:rPr>
        <w:t>,</w:t>
      </w:r>
      <w:r>
        <w:rPr>
          <w:color w:val="000000"/>
        </w:rPr>
        <w:t xml:space="preserve"> </w:t>
      </w:r>
      <w:r w:rsidRPr="00EC171E">
        <w:rPr>
          <w:color w:val="000000"/>
        </w:rPr>
        <w:t>большой родничок западает);</w:t>
      </w:r>
    </w:p>
    <w:p w:rsidR="00372E2A" w:rsidRPr="00EC171E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- мочеиспускание отмечается реже, выделяется малое количество концентрированной мочи, (последняя ярко-желтого цвета);</w:t>
      </w:r>
    </w:p>
    <w:p w:rsidR="00372E2A" w:rsidRPr="00EC171E" w:rsidRDefault="00372E2A" w:rsidP="00F012C1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-стул скудный и «сухой» (темно-зеленого цвета);</w:t>
      </w:r>
    </w:p>
    <w:p w:rsidR="00372E2A" w:rsidRPr="00EC171E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-постоянные запоры.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При осмотре ребенка с врожденным пилоростенозом определяется вздутие в эпигастральной области, видимая перистальтика желудка (симптом «песочных часов»). В большинстве случаев удается пальпировать гипертрофированный привратник, имеющий плотную консистенцию.</w:t>
      </w:r>
    </w:p>
    <w:p w:rsidR="00372E2A" w:rsidRPr="00CF2FF7" w:rsidRDefault="00372E2A" w:rsidP="00F012C1">
      <w:pPr>
        <w:pStyle w:val="NormalWeb"/>
        <w:spacing w:before="0" w:beforeAutospacing="0" w:after="0" w:afterAutospacing="0" w:line="360" w:lineRule="auto"/>
        <w:jc w:val="center"/>
        <w:rPr>
          <w:color w:val="000000"/>
          <w:u w:val="single"/>
        </w:rPr>
      </w:pPr>
      <w:r w:rsidRPr="00CF2FF7">
        <w:rPr>
          <w:color w:val="000000"/>
          <w:u w:val="single"/>
        </w:rPr>
        <w:t>Диагностика.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При малейшем подозрении на пилоростеноз</w:t>
      </w:r>
      <w:r>
        <w:rPr>
          <w:color w:val="000000"/>
        </w:rPr>
        <w:t xml:space="preserve">, родителям необходимо показать ребенка врачу педиатру или врачу хирургу. При необходимости  ребенок должен  будет пройти </w:t>
      </w:r>
      <w:r w:rsidRPr="00EC171E">
        <w:rPr>
          <w:color w:val="000000"/>
        </w:rPr>
        <w:t xml:space="preserve"> </w:t>
      </w:r>
      <w:r>
        <w:rPr>
          <w:color w:val="000000"/>
        </w:rPr>
        <w:t>обследование:</w:t>
      </w:r>
    </w:p>
    <w:p w:rsidR="00372E2A" w:rsidRPr="00EC171E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Pr="00EC171E">
        <w:rPr>
          <w:color w:val="000000"/>
        </w:rPr>
        <w:t xml:space="preserve">- УЗИ желудка, </w:t>
      </w:r>
      <w:r>
        <w:rPr>
          <w:color w:val="000000"/>
        </w:rPr>
        <w:t>ме</w:t>
      </w:r>
      <w:r w:rsidRPr="00EC171E">
        <w:rPr>
          <w:color w:val="000000"/>
        </w:rPr>
        <w:t>зофагогастродуоденоскопия,</w:t>
      </w:r>
      <w:r>
        <w:rPr>
          <w:color w:val="000000"/>
        </w:rPr>
        <w:t xml:space="preserve"> </w:t>
      </w:r>
      <w:r w:rsidRPr="00EC171E">
        <w:rPr>
          <w:color w:val="000000"/>
        </w:rPr>
        <w:t xml:space="preserve"> рентгенография с бариевой взвесью (последние делаются по необходимости).</w:t>
      </w:r>
      <w:r>
        <w:rPr>
          <w:color w:val="000000"/>
        </w:rPr>
        <w:t xml:space="preserve"> 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В случае подтверждения диагноза проводится оперативное лечение в условиях стационара.</w:t>
      </w:r>
    </w:p>
    <w:p w:rsidR="00372E2A" w:rsidRPr="00EC171E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Прогноз благоприятный.</w:t>
      </w:r>
    </w:p>
    <w:p w:rsidR="00372E2A" w:rsidRPr="00EC171E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После проведенного лечения наступает полное выздоровление ребенка.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C171E">
        <w:rPr>
          <w:color w:val="000000"/>
        </w:rPr>
        <w:t>Без своевременного оперативного лечения ребенок с врожденным пилоростенозом может погибнуть от метаболических нарушений, дистрофии, присоединения гнойно-септических осложнений.</w:t>
      </w: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372E2A" w:rsidRDefault="00372E2A" w:rsidP="00EC171E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372E2A" w:rsidRPr="00EC171E" w:rsidRDefault="00372E2A" w:rsidP="00EC171E">
      <w:pPr>
        <w:spacing w:after="0" w:line="240" w:lineRule="auto"/>
        <w:rPr>
          <w:sz w:val="24"/>
          <w:szCs w:val="24"/>
        </w:rPr>
      </w:pPr>
    </w:p>
    <w:sectPr w:rsidR="00372E2A" w:rsidRPr="00EC171E" w:rsidSect="00AF0E0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589"/>
    <w:rsid w:val="001B4589"/>
    <w:rsid w:val="0025497F"/>
    <w:rsid w:val="00372E2A"/>
    <w:rsid w:val="004751F5"/>
    <w:rsid w:val="00982334"/>
    <w:rsid w:val="00AF0E0F"/>
    <w:rsid w:val="00B40A69"/>
    <w:rsid w:val="00CF2FF7"/>
    <w:rsid w:val="00E75E16"/>
    <w:rsid w:val="00EA109E"/>
    <w:rsid w:val="00EC171E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4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549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571</Words>
  <Characters>3255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8</cp:revision>
  <dcterms:created xsi:type="dcterms:W3CDTF">2021-03-17T11:33:00Z</dcterms:created>
  <dcterms:modified xsi:type="dcterms:W3CDTF">2021-03-19T07:47:00Z</dcterms:modified>
</cp:coreProperties>
</file>