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26" w:rsidRDefault="003A2C26" w:rsidP="003A2C26">
      <w:pPr>
        <w:spacing w:after="0"/>
        <w:jc w:val="center"/>
        <w:rPr>
          <w:b/>
          <w:bCs/>
          <w:color w:val="202122"/>
          <w:sz w:val="28"/>
          <w:szCs w:val="28"/>
          <w:shd w:val="clear" w:color="auto" w:fill="FFFFFF"/>
        </w:rPr>
      </w:pPr>
      <w:r w:rsidRPr="003A2C26">
        <w:rPr>
          <w:b/>
          <w:bCs/>
          <w:color w:val="202122"/>
          <w:sz w:val="28"/>
          <w:szCs w:val="28"/>
          <w:shd w:val="clear" w:color="auto" w:fill="FFFFFF"/>
        </w:rPr>
        <w:t>Геморрагическая лихорадка с почечным синдромом (ГЛПС)</w:t>
      </w:r>
      <w:r>
        <w:rPr>
          <w:b/>
          <w:bCs/>
          <w:color w:val="202122"/>
          <w:sz w:val="28"/>
          <w:szCs w:val="28"/>
          <w:shd w:val="clear" w:color="auto" w:fill="FFFFFF"/>
        </w:rPr>
        <w:t xml:space="preserve">. </w:t>
      </w:r>
    </w:p>
    <w:p w:rsidR="003A2C26" w:rsidRDefault="003A2C26" w:rsidP="003A2C26">
      <w:pPr>
        <w:spacing w:after="0"/>
        <w:jc w:val="center"/>
        <w:rPr>
          <w:b/>
          <w:bCs/>
          <w:color w:val="202122"/>
          <w:sz w:val="28"/>
          <w:szCs w:val="28"/>
          <w:shd w:val="clear" w:color="auto" w:fill="FFFFFF"/>
        </w:rPr>
      </w:pPr>
      <w:r>
        <w:rPr>
          <w:b/>
          <w:bCs/>
          <w:color w:val="202122"/>
          <w:sz w:val="28"/>
          <w:szCs w:val="28"/>
          <w:shd w:val="clear" w:color="auto" w:fill="FFFFFF"/>
        </w:rPr>
        <w:t>Основные моменты</w:t>
      </w:r>
    </w:p>
    <w:p w:rsidR="003A2C26" w:rsidRPr="003A2C26" w:rsidRDefault="003A2C26" w:rsidP="003A2C26">
      <w:pPr>
        <w:jc w:val="center"/>
        <w:rPr>
          <w:b/>
          <w:bCs/>
          <w:color w:val="202122"/>
          <w:szCs w:val="24"/>
          <w:shd w:val="clear" w:color="auto" w:fill="FFFFFF"/>
        </w:rPr>
      </w:pPr>
      <w:r w:rsidRPr="003A2C26">
        <w:rPr>
          <w:b/>
          <w:bCs/>
          <w:color w:val="202122"/>
          <w:szCs w:val="24"/>
          <w:shd w:val="clear" w:color="auto" w:fill="FFFFFF"/>
        </w:rPr>
        <w:t>Детское поликлиническое отделение №12 СПб ГБУЗ ГП №37</w:t>
      </w:r>
    </w:p>
    <w:p w:rsidR="00175564" w:rsidRDefault="003A2C26" w:rsidP="003A2C26">
      <w:pPr>
        <w:spacing w:after="0"/>
        <w:jc w:val="both"/>
      </w:pPr>
      <w:r>
        <w:tab/>
      </w:r>
      <w:r w:rsidR="00175564" w:rsidRPr="003A2C26">
        <w:rPr>
          <w:b/>
          <w:bCs/>
        </w:rPr>
        <w:t>Геморрагическая лихорадка с почечным синдромом</w:t>
      </w:r>
      <w:r w:rsidR="00175564" w:rsidRPr="00175564">
        <w:t xml:space="preserve"> (ГЛПС) – заболевание</w:t>
      </w:r>
      <w:r>
        <w:t xml:space="preserve"> вирусной природы, </w:t>
      </w:r>
      <w:r w:rsidRPr="003A2C26">
        <w:t>протекающая</w:t>
      </w:r>
      <w:r>
        <w:t xml:space="preserve"> </w:t>
      </w:r>
      <w:r w:rsidRPr="003A2C26">
        <w:t>с</w:t>
      </w:r>
      <w:r>
        <w:t xml:space="preserve"> </w:t>
      </w:r>
      <w:r w:rsidRPr="003A2C26">
        <w:rPr>
          <w:b/>
          <w:bCs/>
        </w:rPr>
        <w:t>высокой </w:t>
      </w:r>
      <w:hyperlink r:id="rId4" w:tooltip="Лихорадка" w:history="1">
        <w:r w:rsidRPr="003A2C26">
          <w:rPr>
            <w:rStyle w:val="ac"/>
            <w:b/>
            <w:bCs/>
            <w:color w:val="auto"/>
            <w:u w:val="none"/>
          </w:rPr>
          <w:t>лихорадкой</w:t>
        </w:r>
      </w:hyperlink>
      <w:r w:rsidRPr="003A2C26">
        <w:t>,</w:t>
      </w:r>
      <w:r>
        <w:t xml:space="preserve"> </w:t>
      </w:r>
      <w:r w:rsidRPr="003A2C26">
        <w:t>выраженной</w:t>
      </w:r>
      <w:r>
        <w:t xml:space="preserve"> общей</w:t>
      </w:r>
      <w:r w:rsidRPr="003A2C26">
        <w:t xml:space="preserve"> </w:t>
      </w:r>
      <w:hyperlink r:id="rId5" w:tooltip="Интоксикация" w:history="1">
        <w:r w:rsidRPr="003A2C26">
          <w:rPr>
            <w:rStyle w:val="ac"/>
            <w:b/>
            <w:bCs/>
            <w:color w:val="auto"/>
            <w:u w:val="none"/>
          </w:rPr>
          <w:t>интоксикацией</w:t>
        </w:r>
      </w:hyperlink>
      <w:r w:rsidRPr="003A2C26">
        <w:rPr>
          <w:b/>
          <w:bCs/>
        </w:rPr>
        <w:t>,</w:t>
      </w:r>
      <w:r w:rsidRPr="003A2C26">
        <w:t xml:space="preserve">  </w:t>
      </w:r>
      <w:r w:rsidR="00175564" w:rsidRPr="003A2C26">
        <w:t>сопровождающееся поражением мелких сосудов</w:t>
      </w:r>
      <w:r w:rsidR="00175564" w:rsidRPr="00175564">
        <w:t xml:space="preserve"> всего организма, геморрагическим диатезом, </w:t>
      </w:r>
      <w:r w:rsidR="00175564" w:rsidRPr="003A2C26">
        <w:rPr>
          <w:b/>
          <w:bCs/>
        </w:rPr>
        <w:t>поражением почек</w:t>
      </w:r>
      <w:r w:rsidR="00175564" w:rsidRPr="00175564">
        <w:t xml:space="preserve"> по типу острого интерстициального нефрита с развитием острой почечной недостаточности, а также </w:t>
      </w:r>
      <w:r w:rsidR="00175564" w:rsidRPr="003A2C26">
        <w:rPr>
          <w:b/>
          <w:bCs/>
        </w:rPr>
        <w:t>кровоизлияниями</w:t>
      </w:r>
      <w:r w:rsidR="00175564" w:rsidRPr="00175564">
        <w:t xml:space="preserve"> в склеру и сосуды конъюнктивы, под кожу, а в тяжелых случаях – внутренними почечными, желудочными и носовыми кровотечениями.</w:t>
      </w:r>
    </w:p>
    <w:p w:rsidR="00EA2F93" w:rsidRDefault="00EA2F93" w:rsidP="003A2C26">
      <w:pPr>
        <w:spacing w:after="0"/>
        <w:jc w:val="both"/>
      </w:pPr>
      <w:r w:rsidRPr="00EA2F93">
        <w:t>Болезнь имеет множество названий: корейская, дальневосточная, маньчжурская, уральская, закарпатская, ярославская и тульская геморрагические лихорадки, скандинавская эпидемическая нефропатия, болезнь Чурилова, мышиная лихорадка.</w:t>
      </w:r>
    </w:p>
    <w:p w:rsidR="003A2C26" w:rsidRDefault="003A2C26" w:rsidP="003A2C26">
      <w:pPr>
        <w:spacing w:after="0"/>
        <w:jc w:val="both"/>
      </w:pPr>
      <w:r w:rsidRPr="00175564">
        <w:t xml:space="preserve">Резервуаром и </w:t>
      </w:r>
      <w:r w:rsidRPr="00175564">
        <w:rPr>
          <w:b/>
          <w:bCs/>
        </w:rPr>
        <w:t>источником возбудителя</w:t>
      </w:r>
      <w:r w:rsidRPr="00175564">
        <w:t xml:space="preserve"> являются различные животные (около 60 видов млекопитающих), но основными хозяевами вируса являются следующие животные: </w:t>
      </w:r>
      <w:r w:rsidRPr="00175564">
        <w:rPr>
          <w:b/>
          <w:bCs/>
        </w:rPr>
        <w:t>полёвка, полевая мышь, серая и черная крысы</w:t>
      </w:r>
      <w:r w:rsidRPr="00175564">
        <w:t xml:space="preserve">, разные виды серых полёвок. </w:t>
      </w:r>
      <w:r w:rsidRPr="00175564">
        <w:rPr>
          <w:b/>
          <w:bCs/>
        </w:rPr>
        <w:t>Инфицированный человек эпидемиологической опасности не представляет</w:t>
      </w:r>
      <w:r w:rsidRPr="00175564">
        <w:t>.</w:t>
      </w:r>
    </w:p>
    <w:p w:rsidR="00175564" w:rsidRPr="00175564" w:rsidRDefault="003A2C26" w:rsidP="003A2C26">
      <w:pPr>
        <w:spacing w:after="0"/>
        <w:jc w:val="both"/>
      </w:pPr>
      <w:r>
        <w:tab/>
      </w:r>
      <w:r w:rsidR="00175564" w:rsidRPr="00175564">
        <w:t>Отмечаются спорадические заболевания, а также эпидемические вспышки. Чаще заболевают мужчины, так как заболевание наступает во время сельскохозяйственных и лесоустроительных работ, охоты, рыбалки, туризма. Для заболевания характерна летне-осенняя сезонность.</w:t>
      </w:r>
      <w:r w:rsidR="00175564" w:rsidRPr="00175564">
        <w:rPr>
          <w:rFonts w:ascii="Segoe UI" w:hAnsi="Segoe UI" w:cs="Segoe UI"/>
          <w:color w:val="13353F"/>
          <w:shd w:val="clear" w:color="auto" w:fill="FFFFFF"/>
        </w:rPr>
        <w:t xml:space="preserve"> </w:t>
      </w:r>
      <w:r w:rsidR="00175564" w:rsidRPr="00175564">
        <w:t>Заражение человека происходит преимущественно воздушно-пылевым путем (до 80%) при вдыхании высохших испражнений больных грызунов. Передача вируса возможна также контактным путем – через поврежденные кожу и слизистые оболочки при соприкосновении с грызунами или инфицированными объектами внешней среды (хворостом, соломой, сеном и т.п.).</w:t>
      </w:r>
      <w:r w:rsidR="00870BF4">
        <w:t xml:space="preserve"> </w:t>
      </w:r>
      <w:r w:rsidR="00175564" w:rsidRPr="00175564">
        <w:t>Еще один путь заражения ГЛПС – алиментарный, например, при употреблении продуктов, которые не подвергались термической обработке, но на них присутствуют следы жизнедеятельности инфицированных грызунов.</w:t>
      </w:r>
    </w:p>
    <w:p w:rsidR="00870BF4" w:rsidRDefault="003A2C26" w:rsidP="003A2C26">
      <w:pPr>
        <w:spacing w:after="0"/>
        <w:jc w:val="both"/>
      </w:pPr>
      <w:r>
        <w:tab/>
      </w:r>
      <w:r w:rsidRPr="003A2C26">
        <w:t xml:space="preserve">Начало заболевания (лихорадочный период) обычно острое, иногда наблюдается непродолжительный продромальный период, когда человек испытывает </w:t>
      </w:r>
      <w:proofErr w:type="spellStart"/>
      <w:r w:rsidRPr="003A2C26">
        <w:t>познабливание</w:t>
      </w:r>
      <w:proofErr w:type="spellEnd"/>
      <w:r w:rsidRPr="003A2C26">
        <w:t>, ломоту в теле. Затем температура начинает резко повышаться, достигает 38-40°С и держится 5-11 дней. Больные жалуются на сильный озноб, выраженную головную боль, ломоту в теле, боль в мышцах и суставах, сухость во рту и жажду. Быстро нарастает слабость, потливость, адинамия. Иногда отмечается небольшой кашель.</w:t>
      </w:r>
      <w:r w:rsidRPr="003A2C26">
        <w:br/>
        <w:t xml:space="preserve">Внешние проявления ГЛПС в начальный период заболевания: гиперемированная (покрасневшая) верхняя половина тела, красноватые склеры (белки глаз), возможна пятнистая энантема мягкого нёба (появление мелких пятен). При прогрессировании болезни появляется </w:t>
      </w:r>
      <w:proofErr w:type="spellStart"/>
      <w:r w:rsidRPr="003A2C26">
        <w:t>петехиальная</w:t>
      </w:r>
      <w:proofErr w:type="spellEnd"/>
      <w:r w:rsidRPr="003A2C26">
        <w:t xml:space="preserve"> сыпь (мелкие кровоизлияния) на туловище, внутренней поверхности плеч, возможны небольшие носовые кровотечения. При сдавливании тканей и щипках в этих местах появляется геморрагическая сыпь.</w:t>
      </w:r>
      <w:r>
        <w:t xml:space="preserve"> </w:t>
      </w:r>
      <w:r w:rsidRPr="003A2C26">
        <w:t>Со стороны сердца отмечается относительная брадикардия, артериальное давление немного снижено. К концу лихорадочного периода начинает снижаться количество отделяемой мочи и частота мочеиспускания.</w:t>
      </w:r>
      <w:r w:rsidRPr="003A2C26">
        <w:br/>
      </w:r>
      <w:r>
        <w:tab/>
      </w:r>
      <w:r w:rsidRPr="003A2C26">
        <w:t xml:space="preserve">Если процесс не купируется на начальном этапе, то болезнь переходит в следующую стадию — </w:t>
      </w:r>
      <w:proofErr w:type="spellStart"/>
      <w:r w:rsidRPr="003A2C26">
        <w:t>олигурическую</w:t>
      </w:r>
      <w:proofErr w:type="spellEnd"/>
      <w:r w:rsidRPr="003A2C26">
        <w:t xml:space="preserve"> (разгар болезни). Температура тела внезапно снижается до нормы и временно повышается на фоне ухудшения общего состояния и резкой слабости — астении, адинамии, тошноты. Наблюдаются нарушения зрения — появляются мушки и туман перед глазами. Возможно развитие </w:t>
      </w:r>
      <w:proofErr w:type="spellStart"/>
      <w:r w:rsidRPr="003A2C26">
        <w:t>псевдоменингита</w:t>
      </w:r>
      <w:proofErr w:type="spellEnd"/>
      <w:r w:rsidRPr="003A2C26">
        <w:t xml:space="preserve"> </w:t>
      </w:r>
      <w:r w:rsidRPr="003A2C26">
        <w:lastRenderedPageBreak/>
        <w:t xml:space="preserve">(нестерпимой головной боли, тошноты, рвоты, напряжения затылочных мышц при отсутствии изменений в ликворе (спинномозговой жидкости), локальных парезов, параличей). Нарастает дискомфорт и боли в поясничной области (особенно при надавливании), в тяжелых случаях появляются рвота с примесью крови и икота. Язык у больного сухой, покрыт серо-коричневым налетом. </w:t>
      </w:r>
      <w:r w:rsidRPr="003A2C26">
        <w:br/>
        <w:t>Меняются внешние проявления заболевания: гиперемия лица и верхней части туловища сменяется бледностью, нарастает геморрагический синдром (массивные кровоизлияния в склеры, длительные носовые кровотечения, любое сдавление кожи вызывает выраженную геморрагическую сыпь), возможно кишечное кровотечение.</w:t>
      </w:r>
      <w:r>
        <w:t xml:space="preserve"> </w:t>
      </w:r>
      <w:r w:rsidRPr="003A2C26">
        <w:t xml:space="preserve">Ведущим расстройством </w:t>
      </w:r>
      <w:proofErr w:type="spellStart"/>
      <w:r w:rsidRPr="003A2C26">
        <w:t>олигурической</w:t>
      </w:r>
      <w:proofErr w:type="spellEnd"/>
      <w:r w:rsidRPr="003A2C26">
        <w:t xml:space="preserve"> стадии является прогрессирующее снижение количества отделяемой мочи вплоть до анурии (отсутствия мочеиспускания). В это время наиболее часто развиваются осложнения и летальные исходы.</w:t>
      </w:r>
    </w:p>
    <w:p w:rsidR="003A2C26" w:rsidRPr="00175564" w:rsidRDefault="00870BF4" w:rsidP="003A2C26">
      <w:pPr>
        <w:spacing w:after="0"/>
        <w:jc w:val="both"/>
      </w:pPr>
      <w:r>
        <w:tab/>
      </w:r>
      <w:r w:rsidR="003A2C26" w:rsidRPr="003A2C26">
        <w:t xml:space="preserve">Выздоровление называется </w:t>
      </w:r>
      <w:proofErr w:type="spellStart"/>
      <w:r w:rsidR="003A2C26" w:rsidRPr="003A2C26">
        <w:t>полиурической</w:t>
      </w:r>
      <w:proofErr w:type="spellEnd"/>
      <w:r w:rsidR="003A2C26" w:rsidRPr="003A2C26">
        <w:t xml:space="preserve"> стадией, которая длится 2-3 недели. Для нее характерны нормализация температуры тела, уменьшение головной боли, появление аппетита, возобновление и усиление мочеиспускания, ослабление поясничной и абдоминальной болей. Постепенно исчезают геморрагическая сыпь и кровотечения.</w:t>
      </w:r>
    </w:p>
    <w:p w:rsidR="00F940D2" w:rsidRDefault="00870BF4" w:rsidP="003A2C26">
      <w:pPr>
        <w:spacing w:after="0"/>
        <w:jc w:val="both"/>
      </w:pPr>
      <w:r>
        <w:tab/>
      </w:r>
      <w:r w:rsidRPr="00870BF4">
        <w:t>Стандартных схем терапии ГЛПС не существует. Лечение комплексное, симптоматическое, направленное на коррекцию основных синдромов — интоксикации, геморрагического синдрома, острой почечной недостаточности, ДВС-синдрома, а также сопутствующих осложнений.</w:t>
      </w:r>
      <w:r>
        <w:t xml:space="preserve"> </w:t>
      </w:r>
    </w:p>
    <w:p w:rsidR="00870BF4" w:rsidRDefault="00870BF4" w:rsidP="003A2C26">
      <w:pPr>
        <w:spacing w:after="0"/>
        <w:jc w:val="both"/>
      </w:pPr>
      <w:r>
        <w:t xml:space="preserve">Основной способ предотвращения осложнений заболевания– это своевременное обращение за помощью к врачу при появлении первых признаков болезни. </w:t>
      </w:r>
    </w:p>
    <w:p w:rsidR="00870BF4" w:rsidRDefault="00870BF4" w:rsidP="00870BF4">
      <w:pPr>
        <w:spacing w:after="0"/>
        <w:jc w:val="center"/>
        <w:rPr>
          <w:b/>
          <w:bCs/>
        </w:rPr>
      </w:pPr>
      <w:r w:rsidRPr="00870BF4">
        <w:rPr>
          <w:b/>
          <w:bCs/>
        </w:rPr>
        <w:t>Не занимайтесь самолечением и берегите себя!</w:t>
      </w:r>
    </w:p>
    <w:p w:rsidR="00F539E2" w:rsidRPr="00F539E2" w:rsidRDefault="00F539E2" w:rsidP="00F539E2">
      <w:pPr>
        <w:spacing w:after="0"/>
        <w:jc w:val="right"/>
        <w:rPr>
          <w:bCs/>
        </w:rPr>
      </w:pPr>
      <w:r w:rsidRPr="00F539E2">
        <w:rPr>
          <w:bCs/>
        </w:rPr>
        <w:t>Врач инфекционист</w:t>
      </w:r>
      <w:r>
        <w:rPr>
          <w:bCs/>
        </w:rPr>
        <w:t xml:space="preserve"> ДПО №12</w:t>
      </w:r>
    </w:p>
    <w:p w:rsidR="00F539E2" w:rsidRPr="00F539E2" w:rsidRDefault="00F539E2" w:rsidP="00F539E2">
      <w:pPr>
        <w:spacing w:after="0"/>
        <w:jc w:val="right"/>
        <w:rPr>
          <w:bCs/>
        </w:rPr>
      </w:pPr>
      <w:r w:rsidRPr="00F539E2">
        <w:rPr>
          <w:bCs/>
        </w:rPr>
        <w:t>2026г</w:t>
      </w:r>
    </w:p>
    <w:p w:rsidR="00870BF4" w:rsidRDefault="00EA2F93" w:rsidP="00870BF4">
      <w:pPr>
        <w:spacing w:after="0"/>
        <w:jc w:val="center"/>
        <w:rPr>
          <w:b/>
          <w:b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548640</wp:posOffset>
            </wp:positionH>
            <wp:positionV relativeFrom="margin">
              <wp:posOffset>4280535</wp:posOffset>
            </wp:positionV>
            <wp:extent cx="6609080" cy="4323715"/>
            <wp:effectExtent l="0" t="0" r="1270" b="635"/>
            <wp:wrapSquare wrapText="bothSides"/>
            <wp:docPr id="15480412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0BF4" w:rsidRPr="00870BF4" w:rsidRDefault="00870BF4" w:rsidP="00870BF4">
      <w:pPr>
        <w:spacing w:after="0"/>
        <w:jc w:val="center"/>
        <w:rPr>
          <w:b/>
          <w:bCs/>
        </w:rPr>
      </w:pPr>
    </w:p>
    <w:sectPr w:rsidR="00870BF4" w:rsidRPr="00870BF4" w:rsidSect="00CE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B5"/>
    <w:rsid w:val="00175564"/>
    <w:rsid w:val="001D611C"/>
    <w:rsid w:val="002976D6"/>
    <w:rsid w:val="003422B5"/>
    <w:rsid w:val="003728F2"/>
    <w:rsid w:val="003A2C26"/>
    <w:rsid w:val="00870BF4"/>
    <w:rsid w:val="00906EC1"/>
    <w:rsid w:val="00CE219C"/>
    <w:rsid w:val="00D271CB"/>
    <w:rsid w:val="00EA2F93"/>
    <w:rsid w:val="00F539E2"/>
    <w:rsid w:val="00F9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9C"/>
  </w:style>
  <w:style w:type="paragraph" w:styleId="1">
    <w:name w:val="heading 1"/>
    <w:basedOn w:val="a"/>
    <w:next w:val="a"/>
    <w:link w:val="10"/>
    <w:uiPriority w:val="9"/>
    <w:qFormat/>
    <w:rsid w:val="0034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2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2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2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2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2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2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2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2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2B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2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2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2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2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2B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2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2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2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2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2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2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2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556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175564"/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A2C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iki/%D0%98%D0%BD%D1%82%D0%BE%D0%BA%D1%81%D0%B8%D0%BA%D0%B0%D1%86%D0%B8%D1%8F" TargetMode="External"/><Relationship Id="rId4" Type="http://schemas.openxmlformats.org/officeDocument/2006/relationships/hyperlink" Target="https://ru.wikipedia.org/wiki/%D0%9B%D0%B8%D1%85%D0%BE%D1%80%D0%B0%D0%B4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2026-03-23T13:19:00Z</dcterms:created>
  <dcterms:modified xsi:type="dcterms:W3CDTF">2026-03-24T05:20:00Z</dcterms:modified>
</cp:coreProperties>
</file>