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6F" w:rsidRPr="00016729" w:rsidRDefault="00D00C6F" w:rsidP="001F7470">
      <w:pPr>
        <w:spacing w:after="0" w:line="240" w:lineRule="auto"/>
        <w:ind w:firstLine="709"/>
        <w:rPr>
          <w:rFonts w:ascii="Times New Roman" w:hAnsi="Times New Roman"/>
          <w:sz w:val="32"/>
          <w:szCs w:val="32"/>
        </w:rPr>
      </w:pPr>
      <w:r w:rsidRPr="00016729">
        <w:rPr>
          <w:rFonts w:ascii="Times New Roman" w:hAnsi="Times New Roman"/>
          <w:sz w:val="32"/>
          <w:szCs w:val="32"/>
        </w:rPr>
        <w:t>Профилактика дислип</w:t>
      </w:r>
      <w:r>
        <w:rPr>
          <w:rFonts w:ascii="Times New Roman" w:hAnsi="Times New Roman"/>
          <w:sz w:val="32"/>
          <w:szCs w:val="32"/>
        </w:rPr>
        <w:t>идемий</w:t>
      </w:r>
      <w:r w:rsidRPr="00016729">
        <w:rPr>
          <w:rFonts w:ascii="Times New Roman" w:hAnsi="Times New Roman"/>
          <w:sz w:val="32"/>
          <w:szCs w:val="32"/>
        </w:rPr>
        <w:t xml:space="preserve"> у пациентов пожилого возраста</w:t>
      </w:r>
      <w:r>
        <w:rPr>
          <w:rFonts w:ascii="Times New Roman" w:hAnsi="Times New Roman"/>
          <w:sz w:val="32"/>
          <w:szCs w:val="32"/>
        </w:rPr>
        <w:t>.</w:t>
      </w:r>
    </w:p>
    <w:p w:rsidR="00D00C6F" w:rsidRDefault="00D00C6F" w:rsidP="001F7470">
      <w:pPr>
        <w:spacing w:after="0" w:line="240" w:lineRule="auto"/>
        <w:ind w:firstLine="709"/>
        <w:rPr>
          <w:rFonts w:ascii="Times New Roman" w:hAnsi="Times New Roman"/>
          <w:sz w:val="24"/>
          <w:szCs w:val="24"/>
        </w:rPr>
      </w:pPr>
    </w:p>
    <w:p w:rsidR="00D00C6F" w:rsidRDefault="00D00C6F" w:rsidP="001F7470">
      <w:pPr>
        <w:spacing w:after="0" w:line="240" w:lineRule="auto"/>
        <w:ind w:firstLine="709"/>
        <w:jc w:val="both"/>
        <w:rPr>
          <w:rFonts w:ascii="Times New Roman" w:hAnsi="Times New Roman"/>
          <w:sz w:val="24"/>
          <w:szCs w:val="24"/>
        </w:rPr>
      </w:pPr>
      <w:r w:rsidRPr="00016729">
        <w:rPr>
          <w:rFonts w:ascii="Times New Roman" w:hAnsi="Times New Roman"/>
          <w:sz w:val="24"/>
          <w:szCs w:val="24"/>
        </w:rPr>
        <w:t xml:space="preserve">Количество пожилых людей в обществе с каждым годом увеличивается. Более 80% пациентов, умерших от коронарной патологии, были в возрасте старше 65 лет. Число пациентов с </w:t>
      </w:r>
      <w:r>
        <w:rPr>
          <w:rFonts w:ascii="Times New Roman" w:hAnsi="Times New Roman"/>
          <w:sz w:val="24"/>
          <w:szCs w:val="24"/>
        </w:rPr>
        <w:t>инфарктом миокарда</w:t>
      </w:r>
      <w:r w:rsidRPr="00016729">
        <w:rPr>
          <w:rFonts w:ascii="Times New Roman" w:hAnsi="Times New Roman"/>
          <w:sz w:val="24"/>
          <w:szCs w:val="24"/>
        </w:rPr>
        <w:t xml:space="preserve"> старше 85 лет возросло в несколько раз. Снижение риска</w:t>
      </w:r>
      <w:r>
        <w:rPr>
          <w:rFonts w:ascii="Times New Roman" w:hAnsi="Times New Roman"/>
          <w:sz w:val="24"/>
          <w:szCs w:val="24"/>
        </w:rPr>
        <w:t xml:space="preserve"> развития дислипидемии</w:t>
      </w:r>
      <w:r w:rsidRPr="00016729">
        <w:rPr>
          <w:rFonts w:ascii="Times New Roman" w:hAnsi="Times New Roman"/>
          <w:sz w:val="24"/>
          <w:szCs w:val="24"/>
        </w:rPr>
        <w:t xml:space="preserve"> у пациентов старше 65 лет</w:t>
      </w:r>
      <w:r>
        <w:rPr>
          <w:rFonts w:ascii="Times New Roman" w:hAnsi="Times New Roman"/>
          <w:sz w:val="24"/>
          <w:szCs w:val="24"/>
        </w:rPr>
        <w:t>,</w:t>
      </w:r>
      <w:r w:rsidRPr="00016729">
        <w:rPr>
          <w:rFonts w:ascii="Times New Roman" w:hAnsi="Times New Roman"/>
          <w:sz w:val="24"/>
          <w:szCs w:val="24"/>
        </w:rPr>
        <w:t xml:space="preserve"> является необходимым, так как 2/3-3/4 пожилых пациентов имеют клинические проявления коронарной патологии или субклинический атеросклероз. Результаты мета-анализа связи уровня холестерина в крови и сосудистой смертности указывает на то, что высокий ОХС является существенным фактором риска для смертности от ИБС во всех возрастах, но эта связь ослабевает у пожилых людей; снижение ОХС на 1 ммоль/л (38,7 мг/дл) было ассоциировано с примерно 50-процентным (ОР 0,44) снижением смертности от ИБС в возрастной группе 40-49 лет по сравнению с ОР 0,85 для 80-89 лет. Однако, несмотря на относительное снижение риска у пожилых пациентов, увеличение частоты ИБС означает, что абсолютное число событий, связанных с холестерином, является самым высоким в этой группе. Сведения о лечении пациентов в возрасте 80-85 лет очень ограниченны, при подборе терапии пациентам старческого возраста следует руководствоваться ситуацией и </w:t>
      </w:r>
      <w:r>
        <w:rPr>
          <w:rFonts w:ascii="Times New Roman" w:hAnsi="Times New Roman"/>
          <w:sz w:val="24"/>
          <w:szCs w:val="24"/>
        </w:rPr>
        <w:t>клиническим</w:t>
      </w:r>
      <w:r w:rsidRPr="00016729">
        <w:rPr>
          <w:rFonts w:ascii="Times New Roman" w:hAnsi="Times New Roman"/>
          <w:sz w:val="24"/>
          <w:szCs w:val="24"/>
        </w:rPr>
        <w:t xml:space="preserve"> мышлением. </w:t>
      </w:r>
    </w:p>
    <w:p w:rsidR="00D00C6F" w:rsidRPr="00016729" w:rsidRDefault="00D00C6F" w:rsidP="001F7470">
      <w:pPr>
        <w:spacing w:after="0" w:line="240" w:lineRule="auto"/>
        <w:ind w:firstLine="709"/>
        <w:jc w:val="both"/>
        <w:rPr>
          <w:rFonts w:ascii="Times New Roman" w:hAnsi="Times New Roman"/>
          <w:sz w:val="24"/>
          <w:szCs w:val="24"/>
        </w:rPr>
      </w:pPr>
      <w:r w:rsidRPr="00016729">
        <w:rPr>
          <w:rFonts w:ascii="Times New Roman" w:hAnsi="Times New Roman"/>
          <w:sz w:val="24"/>
          <w:szCs w:val="24"/>
        </w:rPr>
        <w:t xml:space="preserve"> Первичная профилактика. Оптимальным подходом является проведение профилактических мероприятий в течение всей жизни, что в конечном итоге ведет к снижению частоты ССЗ в популяции. Такие профилактические мероприятия включают отказ от курения, здоровое питание, регулярные физические нагрузки и снижение повышенной массы тела. Ни одно исследование первичной профилактики не было специально направлено на пожилое население. Доступные данные основаны на анализе подгрупп из контролируемых исследований. В недавний мета-анализ были включены 24674 пациента старше 65 лет из восьми исследований. Лечение статинами снизило частоту ИМ (ОР 0,61) и инсульта (ОР 0,76). Снижение смертности от всех причин не было статистически значимым (ОР 0,94). В исследовании AFCAPS-TEXCAP, снижение риска было аналогичным выше и ниже среднего возраста (57 лет для мужчин и 62 года для женщин). В исследовании JUPITER последующий анализ лиц старше и моложе 70 лет показал, что снижение относительного риска ССЗ было сопоставимым. Число нуждающихся в лечении в течение 4 лет, для предотвращения крупных осложнений, равнялось 24 для лиц пожилого возраста и 36 для лиц молодого возраста. </w:t>
      </w:r>
    </w:p>
    <w:p w:rsidR="00D00C6F" w:rsidRPr="00016729" w:rsidRDefault="00D00C6F" w:rsidP="001F7470">
      <w:pPr>
        <w:spacing w:after="0" w:line="240" w:lineRule="auto"/>
        <w:ind w:firstLine="709"/>
        <w:jc w:val="both"/>
        <w:rPr>
          <w:rFonts w:ascii="Times New Roman" w:hAnsi="Times New Roman"/>
          <w:sz w:val="24"/>
          <w:szCs w:val="24"/>
        </w:rPr>
      </w:pPr>
      <w:r w:rsidRPr="00016729">
        <w:rPr>
          <w:rFonts w:ascii="Times New Roman" w:hAnsi="Times New Roman"/>
          <w:sz w:val="24"/>
          <w:szCs w:val="24"/>
        </w:rPr>
        <w:t xml:space="preserve"> Во вторичной профилактике</w:t>
      </w:r>
      <w:r>
        <w:rPr>
          <w:rFonts w:ascii="Times New Roman" w:hAnsi="Times New Roman"/>
          <w:sz w:val="24"/>
          <w:szCs w:val="24"/>
        </w:rPr>
        <w:t>,</w:t>
      </w:r>
      <w:r w:rsidRPr="00016729">
        <w:rPr>
          <w:rFonts w:ascii="Times New Roman" w:hAnsi="Times New Roman"/>
          <w:sz w:val="24"/>
          <w:szCs w:val="24"/>
        </w:rPr>
        <w:t xml:space="preserve"> также очень мало исследований ориентировано на пожилое население. Исследование PROSPER включало пациентов 70-82 лет с наличием или высоким риском ССЗ. Пациенты получали правастатин 40 мг в день или плацебо. Относительный риск комбинированной конечной точки ИБС был ниже на 15%, в то время как для инсульта никакого снижения показано не было. В исследовании SAGE, 893 пациента 65-83 лет со стабильной ИБС получали лечение аторвастатином в дозе 80 мг или правастатином 40 мг. В группе аторвастатина отмечена более низкая смертность от всех причин (ОР 0,33) и имелась тенденция к снижению основных событий ИБС. Был проведен анализ подгрупп в нескольких рандомизированных исследованиях. В исследовании 4S у пациентов старше 65 лет наблюдалось аналогичное снижение относительного риска, как и у более молодых пациентов. В исследовании HPS 20536 человек получал симвастатин или плацебо. Через 5 лет снижение относительного риска составило 18% для коронарной смерти и 25% для коронарных осложнений и было одинаковым в возрастных группах 70 лет. Аналогичные результаты были получены в анализе подгрупп исследований LIPID, CARE и TNT. Из данных исследования LIPID авторы подсчитали, что на 1000 человек, получавших лечение, 45 смертей и 47 основных коронарных событий можно было бы предотвратить в старшей возрастной группе, по сравнению с 22 смертями и 32 основными коронарными событиями у более молодых пациентов за аналогичный период времени. В мета-анализе СТТ, степени снижения риска основных СС событий на фоне статинов были 0,78, 0,78 и 0,84 в возрастных группах 75 лет, соответственно. Результаты из исследования реестра ИМ в Швеции демонстрируют</w:t>
      </w:r>
      <w:r>
        <w:rPr>
          <w:rFonts w:ascii="Times New Roman" w:hAnsi="Times New Roman"/>
          <w:sz w:val="24"/>
          <w:szCs w:val="24"/>
        </w:rPr>
        <w:t>,</w:t>
      </w:r>
      <w:r w:rsidRPr="00016729">
        <w:rPr>
          <w:rFonts w:ascii="Times New Roman" w:hAnsi="Times New Roman"/>
          <w:sz w:val="24"/>
          <w:szCs w:val="24"/>
        </w:rPr>
        <w:t xml:space="preserve"> что лечение статинами ассоциируется с более низкой смертностью у очень старых пациентов, перенесших ИМ без повышения риска развития рака.</w:t>
      </w:r>
    </w:p>
    <w:p w:rsidR="00D00C6F" w:rsidRPr="00016729" w:rsidRDefault="00D00C6F" w:rsidP="001F7470">
      <w:pPr>
        <w:spacing w:after="0" w:line="240" w:lineRule="auto"/>
        <w:ind w:firstLine="709"/>
        <w:jc w:val="both"/>
        <w:rPr>
          <w:rFonts w:ascii="Times New Roman" w:hAnsi="Times New Roman"/>
          <w:sz w:val="24"/>
          <w:szCs w:val="24"/>
        </w:rPr>
      </w:pPr>
      <w:r w:rsidRPr="00016729">
        <w:rPr>
          <w:rFonts w:ascii="Times New Roman" w:hAnsi="Times New Roman"/>
          <w:sz w:val="24"/>
          <w:szCs w:val="24"/>
        </w:rPr>
        <w:t xml:space="preserve"> Побочное действие, лекарственное взаимодействие и приверженность к лечению Безопасность использования и развитие побочных эффектов статинов у пациентов пожилого возраста являются предметом пристального внимания, так как пожилые люди обычно имеют сопутствующую патологию и принимают несколько лекарственных препаратов, что влияет на фармакокинетику и фармакодинамику лекарственных средств. Лекарственное взаимодействие статинов с другими препаратами прежде всего опасно увеличением выраженности побочных эффектов статинов, таких как миалгии, миопатии с повышением уровня КФК, а также редкого, но серьезного осложнения — рабдомиолиза со значительным повышением уровня КФК. Прием лекарственных препаратов следует начинать с малых доз для предотвращения развития нежелательных явлений, затем постепенно увеличивать дозу до достижения оптимального уровня ХС-ЛНП. Пожилые пациенты с меньшей вероятностью будут принимать гиполипидемические лекарственные препараты и соблюдать указания, касающиеся применения статинов. Причиной несоблюдения указаний врача может быть стоимость препаратов, развитие нежелательных явлений или симптомов коронарной патологии, несмотря на проводимое лечение, что вызывает ощущение его неэффективности. Разъяснение пациентам ССР, необходимости коррекции нарушений липидного обмена и приема соответствующих препаратов может помочь повысить приверженность лечению.</w:t>
      </w:r>
    </w:p>
    <w:p w:rsidR="00D00C6F" w:rsidRPr="00016729" w:rsidRDefault="00D00C6F" w:rsidP="001F7470">
      <w:pPr>
        <w:spacing w:after="0" w:line="240" w:lineRule="auto"/>
        <w:ind w:firstLine="709"/>
        <w:rPr>
          <w:rFonts w:ascii="Times New Roman" w:hAnsi="Times New Roman"/>
          <w:sz w:val="24"/>
          <w:szCs w:val="24"/>
        </w:rPr>
      </w:pPr>
    </w:p>
    <w:p w:rsidR="00D00C6F" w:rsidRPr="001F7470" w:rsidRDefault="00D00C6F" w:rsidP="001F7470">
      <w:pPr>
        <w:spacing w:after="0" w:line="240" w:lineRule="auto"/>
        <w:ind w:firstLine="709"/>
        <w:jc w:val="right"/>
        <w:rPr>
          <w:rFonts w:ascii="Times New Roman" w:hAnsi="Times New Roman"/>
          <w:sz w:val="20"/>
          <w:szCs w:val="20"/>
        </w:rPr>
      </w:pPr>
      <w:r w:rsidRPr="001F7470">
        <w:rPr>
          <w:rFonts w:ascii="Times New Roman" w:hAnsi="Times New Roman"/>
          <w:sz w:val="20"/>
          <w:szCs w:val="20"/>
        </w:rPr>
        <w:t xml:space="preserve">Врач-терапевт участковый </w:t>
      </w:r>
    </w:p>
    <w:p w:rsidR="00D00C6F" w:rsidRPr="001F7470" w:rsidRDefault="00D00C6F" w:rsidP="001F7470">
      <w:pPr>
        <w:spacing w:after="0" w:line="240" w:lineRule="auto"/>
        <w:ind w:firstLine="709"/>
        <w:jc w:val="right"/>
        <w:rPr>
          <w:rFonts w:ascii="Times New Roman" w:hAnsi="Times New Roman"/>
          <w:sz w:val="20"/>
          <w:szCs w:val="20"/>
        </w:rPr>
      </w:pPr>
      <w:r w:rsidRPr="001F7470">
        <w:rPr>
          <w:rFonts w:ascii="Times New Roman" w:hAnsi="Times New Roman"/>
          <w:sz w:val="20"/>
          <w:szCs w:val="20"/>
        </w:rPr>
        <w:t>Дулов АЕ.</w:t>
      </w:r>
    </w:p>
    <w:p w:rsidR="00D00C6F" w:rsidRPr="00016729" w:rsidRDefault="00D00C6F" w:rsidP="001F7470">
      <w:pPr>
        <w:spacing w:after="0" w:line="240" w:lineRule="auto"/>
        <w:ind w:firstLine="709"/>
        <w:rPr>
          <w:sz w:val="24"/>
          <w:szCs w:val="24"/>
        </w:rPr>
      </w:pPr>
    </w:p>
    <w:sectPr w:rsidR="00D00C6F" w:rsidRPr="00016729" w:rsidSect="00CD5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BC4"/>
    <w:rsid w:val="00016729"/>
    <w:rsid w:val="00081266"/>
    <w:rsid w:val="00175744"/>
    <w:rsid w:val="001C4F8E"/>
    <w:rsid w:val="001F7470"/>
    <w:rsid w:val="006D1CDE"/>
    <w:rsid w:val="00791C8B"/>
    <w:rsid w:val="007B2BC4"/>
    <w:rsid w:val="00864179"/>
    <w:rsid w:val="009F03F5"/>
    <w:rsid w:val="00A646C5"/>
    <w:rsid w:val="00A72590"/>
    <w:rsid w:val="00CD5C0B"/>
    <w:rsid w:val="00D0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0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848</Words>
  <Characters>4837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Дулов</dc:creator>
  <cp:keywords/>
  <dc:description/>
  <cp:lastModifiedBy>DVT</cp:lastModifiedBy>
  <cp:revision>6</cp:revision>
  <dcterms:created xsi:type="dcterms:W3CDTF">2018-12-09T11:12:00Z</dcterms:created>
  <dcterms:modified xsi:type="dcterms:W3CDTF">2018-12-26T09:37:00Z</dcterms:modified>
</cp:coreProperties>
</file>