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91" w:rsidRPr="00302C2A" w:rsidRDefault="00A61891" w:rsidP="00381787">
      <w:pPr>
        <w:pStyle w:val="Heading2"/>
        <w:pBdr>
          <w:bottom w:val="dotted" w:sz="24" w:space="4" w:color="EEEEEE"/>
        </w:pBdr>
        <w:shd w:val="clear" w:color="auto" w:fill="FFFFFF"/>
        <w:spacing w:before="0" w:beforeAutospacing="0" w:after="0" w:afterAutospacing="0" w:line="300" w:lineRule="atLeast"/>
        <w:jc w:val="center"/>
        <w:rPr>
          <w:smallCaps/>
          <w:sz w:val="32"/>
          <w:szCs w:val="32"/>
        </w:rPr>
      </w:pPr>
      <w:r w:rsidRPr="00302C2A">
        <w:rPr>
          <w:smallCaps/>
          <w:sz w:val="32"/>
          <w:szCs w:val="32"/>
        </w:rPr>
        <w:t>профилактика и терапия избыточного веса и ожирения</w:t>
      </w:r>
    </w:p>
    <w:tbl>
      <w:tblPr>
        <w:tblW w:w="0" w:type="auto"/>
        <w:jc w:val="center"/>
        <w:tblInd w:w="105" w:type="dxa"/>
        <w:tblCellMar>
          <w:left w:w="0" w:type="dxa"/>
          <w:right w:w="0" w:type="dxa"/>
        </w:tblCellMar>
        <w:tblLook w:val="00A0" w:firstRow="1" w:lastRow="0" w:firstColumn="1" w:lastColumn="0" w:noHBand="0" w:noVBand="0"/>
      </w:tblPr>
      <w:tblGrid>
        <w:gridCol w:w="4800"/>
      </w:tblGrid>
      <w:tr w:rsidR="00A61891" w:rsidRPr="00302C2A" w:rsidTr="00302C2A">
        <w:trPr>
          <w:jc w:val="center"/>
        </w:trPr>
        <w:tc>
          <w:tcPr>
            <w:tcW w:w="0" w:type="auto"/>
            <w:tcBorders>
              <w:top w:val="nil"/>
              <w:left w:val="nil"/>
              <w:bottom w:val="nil"/>
              <w:right w:val="nil"/>
            </w:tcBorders>
            <w:shd w:val="clear" w:color="auto" w:fill="FFFFFF"/>
          </w:tcPr>
          <w:p w:rsidR="00A61891" w:rsidRPr="00302C2A" w:rsidRDefault="00A61891" w:rsidP="00381787">
            <w:pPr>
              <w:jc w:val="both"/>
              <w:rPr>
                <w:rFonts w:ascii="Times New Roman" w:hAnsi="Times New Roman" w:cs="Arial"/>
                <w:sz w:val="24"/>
                <w:szCs w:val="24"/>
              </w:rPr>
            </w:pPr>
            <w:r w:rsidRPr="00302C2A">
              <w:rPr>
                <w:rFonts w:ascii="Times New Roman" w:hAnsi="Times New Roman" w:cs="Arial"/>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Профилактика ожирения" style="width:240pt;height:180.75pt;visibility:visible">
                  <v:imagedata r:id="rId5" o:title=""/>
                </v:shape>
              </w:pict>
            </w:r>
          </w:p>
        </w:tc>
      </w:tr>
    </w:tbl>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В профилактике и терапии избыточного веса, а затем и ожирения (здесь речь идет только о первичном его варианте) следует обратить внимание на оба составляющие исходного соотношения «приход / расход». А для этого предрасположенному к избыточному весу человеку придется ограничить себя в том, что приятно (вкусная и обильная пища) и нагрузиться в том, что требует затрат энергии (физические упражнения).</w:t>
      </w:r>
    </w:p>
    <w:p w:rsidR="00A61891" w:rsidRPr="00302C2A" w:rsidRDefault="00A61891" w:rsidP="00381787">
      <w:pPr>
        <w:pStyle w:val="Heading4"/>
        <w:shd w:val="clear" w:color="auto" w:fill="FFFFFF"/>
        <w:spacing w:before="0"/>
        <w:jc w:val="both"/>
        <w:rPr>
          <w:rFonts w:ascii="Times New Roman" w:hAnsi="Times New Roman" w:cs="Arial"/>
          <w:color w:val="auto"/>
          <w:sz w:val="24"/>
          <w:szCs w:val="24"/>
          <w:u w:val="single"/>
        </w:rPr>
      </w:pPr>
    </w:p>
    <w:p w:rsidR="00A61891" w:rsidRPr="00302C2A" w:rsidRDefault="00A61891" w:rsidP="00381787">
      <w:pPr>
        <w:pStyle w:val="Heading4"/>
        <w:shd w:val="clear" w:color="auto" w:fill="FFFFFF"/>
        <w:spacing w:before="0"/>
        <w:jc w:val="both"/>
        <w:rPr>
          <w:rFonts w:ascii="Times New Roman" w:hAnsi="Times New Roman" w:cs="Arial"/>
          <w:color w:val="auto"/>
          <w:sz w:val="24"/>
          <w:szCs w:val="24"/>
          <w:u w:val="single"/>
        </w:rPr>
      </w:pPr>
      <w:r w:rsidRPr="00302C2A">
        <w:rPr>
          <w:rFonts w:ascii="Times New Roman" w:hAnsi="Times New Roman" w:cs="Arial"/>
          <w:color w:val="auto"/>
          <w:sz w:val="24"/>
          <w:szCs w:val="24"/>
          <w:u w:val="single"/>
        </w:rPr>
        <w:t>Профилактика ожирения</w:t>
      </w:r>
    </w:p>
    <w:p w:rsidR="00A61891" w:rsidRPr="00302C2A" w:rsidRDefault="00A61891" w:rsidP="00381787">
      <w:pPr>
        <w:pStyle w:val="NormalWeb"/>
        <w:shd w:val="clear" w:color="auto" w:fill="FFFFFF"/>
        <w:spacing w:before="0" w:beforeAutospacing="0" w:after="0" w:afterAutospacing="0" w:line="270" w:lineRule="atLeast"/>
        <w:jc w:val="both"/>
        <w:rPr>
          <w:rFonts w:cs="Arial"/>
        </w:rPr>
      </w:pPr>
      <w:r w:rsidRPr="00302C2A">
        <w:rPr>
          <w:rStyle w:val="Strong"/>
          <w:rFonts w:cs="Arial"/>
          <w:bCs/>
        </w:rPr>
        <w:t>В питании</w:t>
      </w:r>
      <w:r w:rsidRPr="00302C2A">
        <w:rPr>
          <w:rFonts w:cs="Arial"/>
        </w:rPr>
        <w:t> особенно следует обратить внимание на факторы, которые провоцируют избыточное накопление жира в организме. В первую очередь это переедание и так называемые «быстрые» углеводы, т.е. это факторы, которые уже были рассмотрены ранее. Особо следует отметить значение поваренной соли, роль которой в возникновении избыточного веса оказывается двоякой. Во-первых, она возбуждает центр голода в ЦНС, разжигая аппетит и желание есть все больше. Во-вторых, задерживая в организме воду, соль также увеличивает общую массу тела, так как избыточная вода активизирует синтез жира.</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К продуктам, в которых отмечается высокое содержание быстро усваиваемых Сахаров, надо отнести не только сладости, но и выпечку, высокосортные макаронные изделия, продукты фаст-фута, сладкие газированные напитки, шоколад и шоколадные батончики, крекеры и печенье и т.д. Нетрудно видеть, что это все продукты, которыми часто перекусывают «на ходу», не контролируя их количество. Их углеводные компоненты в желудочно-кишечном тракте всасываются очень быстро, что сопровождается чрезмерным выбросом инсулина — оба эти фактора ведут к тому, что концентрация Сахаров в крови быстро снижается, поэтому уже через пару часов после «перекуса» человек опять чувствует потребность в еде. Кроме того, при избыточном поступлении «быстрые» углеводы, не востребованные двигательной активностью, очень быстро переходят в жир.</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 xml:space="preserve">Взаимосвязь потребленной пищи с соответствующими расходами на двигательную активность уже была отмечена ранее. Исходя из нее, каждому человеку нетрудно будет подсчитать свои «приход» и «расход» за день, а затем продолжить расчет следующим образом: если человек ежедневно съедает пищи всего на 1% больше того, что ему нужно в соответствии с затратами, то вес его тела за год увеличится на </w:t>
      </w:r>
      <w:smartTag w:uri="urn:schemas-microsoft-com:office:smarttags" w:element="metricconverter">
        <w:smartTagPr>
          <w:attr w:name="ProductID" w:val="0,9 кг"/>
        </w:smartTagPr>
        <w:r w:rsidRPr="00302C2A">
          <w:rPr>
            <w:rFonts w:cs="Arial"/>
          </w:rPr>
          <w:t>0,9 кг</w:t>
        </w:r>
      </w:smartTag>
      <w:r w:rsidRPr="00302C2A">
        <w:rPr>
          <w:rFonts w:cs="Arial"/>
        </w:rPr>
        <w:t xml:space="preserve">, а за 5 лет (т.е. за время обучения в вузе) — на </w:t>
      </w:r>
      <w:smartTag w:uri="urn:schemas-microsoft-com:office:smarttags" w:element="metricconverter">
        <w:smartTagPr>
          <w:attr w:name="ProductID" w:val="5,2 кг"/>
        </w:smartTagPr>
        <w:r w:rsidRPr="00302C2A">
          <w:rPr>
            <w:rFonts w:cs="Arial"/>
          </w:rPr>
          <w:t>5,2 кг</w:t>
        </w:r>
      </w:smartTag>
      <w:r w:rsidRPr="00302C2A">
        <w:rPr>
          <w:rFonts w:cs="Arial"/>
        </w:rPr>
        <w:t>!</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По этой причине тучные люди чаще и острее ощущают чувство голода, чем худые.</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p>
    <w:p w:rsidR="00A61891" w:rsidRPr="00302C2A" w:rsidRDefault="00A61891" w:rsidP="00381787">
      <w:pPr>
        <w:pStyle w:val="NormalWeb"/>
        <w:shd w:val="clear" w:color="auto" w:fill="FFFFFF"/>
        <w:spacing w:before="180" w:beforeAutospacing="0" w:after="0" w:afterAutospacing="0" w:line="270" w:lineRule="atLeast"/>
        <w:jc w:val="both"/>
        <w:rPr>
          <w:rFonts w:cs="Arial"/>
          <w:b/>
        </w:rPr>
      </w:pPr>
      <w:r w:rsidRPr="00302C2A">
        <w:rPr>
          <w:rFonts w:cs="Arial"/>
          <w:b/>
        </w:rPr>
        <w:t>Двигательная активность</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Для страдающих ожирением в организации и подборе средств физической культуры необходимо учитывать следующее обстоятельство. При выполнении мышечной работы прослеживается определенная инертность в изменении интенсивности и характера обеспечения энергетики организма. В частности, в первые 5 — 7 минут работы источниками поставки энергии являются углеводы, которые работающие мышцы извлекают и утилизируют из притекающей к ним крови. В последующие примерно 10-12 минут (т.е. в интервале между пятнадцатой и двадцатой минутами после начала выполнения работы) основными энергетическими резервами для мышц становятся углеводы, образующиеся при распаде гликогена вначале в самих мышцах, а затем — и в других его депо. Если же работа продолжается дольше 20 минут, источниками энергии становятся жиры. Следовательно, устойчивый эффект снижения жировой массы при использовании физических упражнений может быть достигнут исключительно при длительности их выполнения сверх указанного временного лимита. Разумеется, это условие может быть реализовано лишь при соответствующей интенсивности движения — она должна соответствовать аэробному режиму (т.е. частоте пульса 110 -140 в минуту).</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 xml:space="preserve">Лучше всего из средств физкультуры дляимеющих избыточный вес и ожирение подходят циклические упражнения — ходьба, бег, плавание, лыжи и др. Но следует учитывать, что их использование, особенно бега, представляет определенные трудности. В первую очередь необходим тщательный постоянный контроль за нагрузкой, так как во время мышечной работы у страдающих избыточным весом заметно возрастает нагрузка на сердечно-сосудистую систему и опорно-двигательный аппарат, из-за чего повышается риск травм сухожилий и суставов. Поэтому при наличии выраженного ожирения (если масса тела превышает норму более чем на </w:t>
      </w:r>
      <w:smartTag w:uri="urn:schemas-microsoft-com:office:smarttags" w:element="metricconverter">
        <w:smartTagPr>
          <w:attr w:name="ProductID" w:val="20 кг"/>
        </w:smartTagPr>
        <w:r w:rsidRPr="00302C2A">
          <w:rPr>
            <w:rFonts w:cs="Arial"/>
          </w:rPr>
          <w:t>20 кг</w:t>
        </w:r>
      </w:smartTag>
      <w:r w:rsidRPr="00302C2A">
        <w:rPr>
          <w:rFonts w:cs="Arial"/>
        </w:rPr>
        <w:t>) бег противопоказан, и тренировку лучше начать с оздоровительной ходьбы. В дальнейшем, при переходе к беговым тренировкам, необходимо соблюдать меры профилактики для предупреждения травм двигательного аппарата.</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В регулировании нагрузок необходим режим постепенного их увеличения до длительности непрерывной работы 40 и более минут при периодичности занятий не менее трех-четырех в неделю. Как правило, людям целеустремленным, имеющим избыточный вес до второй степени ожирения, для этого требуется не более 4 — 6 месяцев занятий.</w:t>
      </w:r>
    </w:p>
    <w:p w:rsidR="00A61891" w:rsidRPr="00302C2A" w:rsidRDefault="00A61891" w:rsidP="00381787">
      <w:pPr>
        <w:pStyle w:val="NormalWeb"/>
        <w:shd w:val="clear" w:color="auto" w:fill="FFFFFF"/>
        <w:spacing w:before="0" w:beforeAutospacing="0" w:after="0" w:afterAutospacing="0" w:line="270" w:lineRule="atLeast"/>
        <w:jc w:val="both"/>
        <w:rPr>
          <w:rFonts w:cs="Arial"/>
        </w:rPr>
      </w:pPr>
      <w:r w:rsidRPr="00302C2A">
        <w:rPr>
          <w:rFonts w:cs="Arial"/>
        </w:rPr>
        <w:t>Несомненным эффективным средством физкультуры при </w:t>
      </w:r>
      <w:hyperlink r:id="rId6" w:tooltip="Избыточная масса тела" w:history="1">
        <w:r w:rsidRPr="00302C2A">
          <w:rPr>
            <w:rStyle w:val="Hyperlink"/>
            <w:color w:val="auto"/>
          </w:rPr>
          <w:t>избыточном весе</w:t>
        </w:r>
      </w:hyperlink>
      <w:r w:rsidRPr="00302C2A">
        <w:rPr>
          <w:rFonts w:cs="Arial"/>
        </w:rPr>
        <w:t> и ожирении является плавание, что обусловлено двумя его эффектами. Во-первых, благодаря выталкивающей силе воды уменьшается вес тела, и человек может выполнять упражнение без признаков утомления более длительное время. Во- вторых, в воде при повышенном теплообмене между нею и телом для поддержания термостабильности организм в единицу времени затрачивает большее количество энергии, чем на воздухе, что оказывается дополнительным стимулятором потери массы тела. При этом не существует опасности переохлаждения, так как у людей с избыточным весом хорошо развитый подкожный жировой слой обеспечивает хорошую теплоизоляцию.</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В зимнее время хорошие результаты в нормализации повышенной массы тела дает ходьба на лыжах. Благодаря наличию фазы скольжения, обеспечивающей периодический отдых, суммарное время выполнения упражнения (а следовательно — и общий расход энергии) при этом оказываются довольно существенными. Несомненным достоинством занятий лыжами являются также закаливание и укрепление иммунитета.</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Итак, основой предупреждения ожирения является приведение в соответствие рациона и режима питания и двигательной активности человека. Важно отметить, что и первый, и второй компоненты этого соотношения являются обязательным условием обеспечения здоровья человека вообще.</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Следует обратить внимание и на широко распространенные заблуждения относительно мер нормализации массы тела.</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Одно из широко бытующих заблуждений — это то, что простейшим путем нормализации веса является курение. Действительно, курящие люди при прочих равных условиях имеют меньший вес. Но дело в том, что никотин табачного дыма выполняет жиромобилизующую роль, т.е. он стимулирует усиленный выход жирных кислот из «жировых депо» (из подкожной жировой клетчатки, сальников брюшной полости и пр.) в кровь. Однако при этом наряду с истинной потребностью в мобилизации жира курение навязывает его избыточную мобилизацию — и организм начинает превращать в жир уже не только углеводы, но даже белки.</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Диеты как средство нормализации массы тела многими людьми рассматриваются как наиболее эффективный путь нормализации массы тела.</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Под диетой понимается ограничение приема определенных пищевых веществ при увеличении доли других. С этой точки зрения различают диеты белковые, углеводные, яблочные, молочные или кисломолочные и т. д.</w:t>
      </w:r>
    </w:p>
    <w:p w:rsidR="00A61891" w:rsidRPr="00302C2A" w:rsidRDefault="00A61891" w:rsidP="00381787">
      <w:pPr>
        <w:pStyle w:val="Heading4"/>
        <w:shd w:val="clear" w:color="auto" w:fill="FFFFFF"/>
        <w:spacing w:before="0"/>
        <w:jc w:val="both"/>
        <w:rPr>
          <w:rFonts w:ascii="Times New Roman" w:hAnsi="Times New Roman" w:cs="Arial"/>
          <w:color w:val="auto"/>
          <w:sz w:val="24"/>
          <w:szCs w:val="24"/>
        </w:rPr>
      </w:pPr>
    </w:p>
    <w:p w:rsidR="00A61891" w:rsidRPr="00302C2A" w:rsidRDefault="00A61891" w:rsidP="00381787">
      <w:pPr>
        <w:pStyle w:val="Heading4"/>
        <w:shd w:val="clear" w:color="auto" w:fill="FFFFFF"/>
        <w:spacing w:before="0"/>
        <w:jc w:val="both"/>
        <w:rPr>
          <w:rFonts w:ascii="Times New Roman" w:hAnsi="Times New Roman" w:cs="Arial"/>
          <w:color w:val="auto"/>
          <w:sz w:val="24"/>
          <w:szCs w:val="24"/>
        </w:rPr>
      </w:pPr>
      <w:r w:rsidRPr="00302C2A">
        <w:rPr>
          <w:rFonts w:ascii="Times New Roman" w:hAnsi="Times New Roman" w:cs="Arial"/>
          <w:color w:val="auto"/>
          <w:sz w:val="24"/>
          <w:szCs w:val="24"/>
        </w:rPr>
        <w:t>Полезны ли диеты?</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Однозначного ответа здесь нет. С одной стороны, можно отметить тот положительный эффект, что при рационально построенных диетах человек отказывается от определенных продуктов, провоцирующих нарушения обмена веществ и здоровья (например, поваренная соль, сладости, жареная пища). Кроме того, в течение диеты организм освобождается от определенных шлаков. Все это само по себе благоприятно для организма. Разумеется, и снижение массы тела также надо отнести к плюсам диет.</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Но у диет есть и серьезные минусы. Дело в том, что для обеспечения нормального функционирования организм должен получать все необходимые для этого вещества. В таком случае исключение какого-либо из них из рациона питания нарушает нормальную деятельность организма. Более того, преобладание в рационе одного из пищевых продуктов требует перестройки всего устоявшегося режима обмена веществ, что также не может не дать определенные неблагоприятные последствия. Наконец, практика показывает, что снижение веса в течение диеты — эффект временный, и после ее окончания по крайней мере у девяти из десяти добившихся такого результата уже через несколько месяцев вес возвращается к прежнему уровню. Положение усугубляется тем, что в соответствии с «эффектом маятника» возвращаются не только сброшенные килограммы, но к ним добавляются и новые.</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Почему столь кратковременным оказывается эффект диеты? Как уже отмечалось, жировые клетки очень стабильны и в течение примерно трех недель, пока длится диета, они не разрушаются (для этого требуется, как минимум, 3 — 6 месяцев!), они истощаются, сморщиваются, теряя жировую массу во время диеты. Однако при этом структурные элементы жировых клеток остаются, и при возврате к привычному режиму питания вновь заполняются жиром. Поэтому эффективность диет чрезвычайно мала. Вместе с тем она заметно возрастает, если диета сочетается с соответствующей двигательной активностью. Дело в том, что физическая нагрузка связана с определенной ролью мышечных волокон в балансе энергии — улучшается использование глюкозы мышцами, и порочный круг обмена веществ, свойственный ожирению, разрывается. Следует учитывать, что в течение диеты жировые запасы теряются из подкожного слоя, и если диета не сочетается с физическими нагрузками, то мышечные волокна кожи, определяющие ее тонус и эластичность, атрофируются, кожа становится морщинистой, дряблой и сухой.</w:t>
      </w:r>
    </w:p>
    <w:p w:rsidR="00A61891" w:rsidRPr="00302C2A" w:rsidRDefault="00A61891" w:rsidP="00381787">
      <w:pPr>
        <w:pStyle w:val="NormalWeb"/>
        <w:shd w:val="clear" w:color="auto" w:fill="FFFFFF"/>
        <w:spacing w:before="180" w:beforeAutospacing="0" w:after="0" w:afterAutospacing="0" w:line="270" w:lineRule="atLeast"/>
        <w:jc w:val="both"/>
        <w:rPr>
          <w:rFonts w:cs="Arial"/>
        </w:rPr>
      </w:pPr>
      <w:r w:rsidRPr="00302C2A">
        <w:rPr>
          <w:rFonts w:cs="Arial"/>
        </w:rPr>
        <w:t>Итак, любые пищевые ограничения ведут только к временному решению проблемы. Если же человек хочет решить проблему в принципе, то следует рационализировать питание на постоянной основе, для чего следует перестать быть рабом своих пищевых прихотей. То есть то, что для желающих получить кратковременный эффект является диетой, для пего должно стать обычным режимом питания. Для этого рацион должен быть построен не столько на скрупулезном подсчете потребляемых калорий, сколько на выборе между потреблением различных видов пищи, их правильной пропорции и на питании в определенное время дня. Привычный рацион должна состоять из пищи с высоким процентом углеводов и клетчатки, достаточного, но не чрезмерного включения в рацион продуктов, содержащих белки, и в меньшем количестве жиры, соль, алкоголь и кофеин. Для разработки такого рациона можно составить таблицу, в которой будут фиксироваться употребленные за день продукты и время приема пищи — это позволит проводить качественный анализ меню. В составлении последнего можно воспользоваться кулинарными книгами или справочниками, содержащими информацию о составе того или иного потребляемого продукта.</w:t>
      </w:r>
    </w:p>
    <w:p w:rsidR="00A61891" w:rsidRPr="00302C2A" w:rsidRDefault="00A61891" w:rsidP="00381787">
      <w:pPr>
        <w:jc w:val="both"/>
        <w:rPr>
          <w:rFonts w:ascii="Times New Roman" w:hAnsi="Times New Roman"/>
          <w:sz w:val="24"/>
          <w:szCs w:val="24"/>
        </w:rPr>
      </w:pPr>
    </w:p>
    <w:p w:rsidR="00A61891" w:rsidRPr="00302C2A" w:rsidRDefault="00A61891" w:rsidP="00381787">
      <w:pPr>
        <w:tabs>
          <w:tab w:val="left" w:pos="5820"/>
        </w:tabs>
        <w:jc w:val="right"/>
        <w:rPr>
          <w:rFonts w:ascii="Times New Roman" w:hAnsi="Times New Roman"/>
          <w:sz w:val="24"/>
          <w:szCs w:val="24"/>
        </w:rPr>
      </w:pPr>
      <w:r w:rsidRPr="00302C2A">
        <w:rPr>
          <w:rFonts w:ascii="Times New Roman" w:hAnsi="Times New Roman"/>
          <w:sz w:val="24"/>
          <w:szCs w:val="24"/>
        </w:rPr>
        <w:tab/>
      </w:r>
    </w:p>
    <w:sectPr w:rsidR="00A61891" w:rsidRPr="00302C2A" w:rsidSect="00271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55F"/>
    <w:multiLevelType w:val="multilevel"/>
    <w:tmpl w:val="6A7A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B4699"/>
    <w:multiLevelType w:val="multilevel"/>
    <w:tmpl w:val="1C68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659DD"/>
    <w:multiLevelType w:val="multilevel"/>
    <w:tmpl w:val="5A24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47857"/>
    <w:multiLevelType w:val="multilevel"/>
    <w:tmpl w:val="F210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ED010A"/>
    <w:multiLevelType w:val="multilevel"/>
    <w:tmpl w:val="315A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67EFB"/>
    <w:multiLevelType w:val="multilevel"/>
    <w:tmpl w:val="7E1A3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367C6D"/>
    <w:multiLevelType w:val="multilevel"/>
    <w:tmpl w:val="88A6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DB69B3"/>
    <w:multiLevelType w:val="multilevel"/>
    <w:tmpl w:val="9FF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49D"/>
    <w:rsid w:val="001A549D"/>
    <w:rsid w:val="00271A8E"/>
    <w:rsid w:val="00302C2A"/>
    <w:rsid w:val="00381787"/>
    <w:rsid w:val="00392CE8"/>
    <w:rsid w:val="0077422F"/>
    <w:rsid w:val="00A61891"/>
    <w:rsid w:val="00B4796A"/>
    <w:rsid w:val="00C92C74"/>
    <w:rsid w:val="00EC4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A8E"/>
    <w:pPr>
      <w:spacing w:after="200" w:line="276" w:lineRule="auto"/>
    </w:pPr>
    <w:rPr>
      <w:lang w:eastAsia="en-US"/>
    </w:rPr>
  </w:style>
  <w:style w:type="paragraph" w:styleId="Heading1">
    <w:name w:val="heading 1"/>
    <w:basedOn w:val="Normal"/>
    <w:link w:val="Heading1Char"/>
    <w:uiPriority w:val="99"/>
    <w:qFormat/>
    <w:rsid w:val="001A549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1A549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4">
    <w:name w:val="heading 4"/>
    <w:basedOn w:val="Normal"/>
    <w:next w:val="Normal"/>
    <w:link w:val="Heading4Char"/>
    <w:uiPriority w:val="99"/>
    <w:qFormat/>
    <w:rsid w:val="00EC45C3"/>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49D"/>
    <w:rPr>
      <w:rFonts w:ascii="Times New Roman" w:hAnsi="Times New Roman"/>
      <w:b/>
      <w:kern w:val="36"/>
      <w:sz w:val="48"/>
      <w:lang w:val="x-none" w:eastAsia="ru-RU"/>
    </w:rPr>
  </w:style>
  <w:style w:type="character" w:customStyle="1" w:styleId="Heading2Char">
    <w:name w:val="Heading 2 Char"/>
    <w:basedOn w:val="DefaultParagraphFont"/>
    <w:link w:val="Heading2"/>
    <w:uiPriority w:val="99"/>
    <w:locked/>
    <w:rsid w:val="001A549D"/>
    <w:rPr>
      <w:rFonts w:ascii="Times New Roman" w:hAnsi="Times New Roman"/>
      <w:b/>
      <w:sz w:val="36"/>
      <w:lang w:val="x-none" w:eastAsia="ru-RU"/>
    </w:rPr>
  </w:style>
  <w:style w:type="character" w:customStyle="1" w:styleId="Heading4Char">
    <w:name w:val="Heading 4 Char"/>
    <w:basedOn w:val="DefaultParagraphFont"/>
    <w:link w:val="Heading4"/>
    <w:uiPriority w:val="99"/>
    <w:semiHidden/>
    <w:locked/>
    <w:rsid w:val="00EC45C3"/>
    <w:rPr>
      <w:rFonts w:ascii="Cambria" w:hAnsi="Cambria"/>
      <w:b/>
      <w:i/>
      <w:color w:val="4F81BD"/>
    </w:rPr>
  </w:style>
  <w:style w:type="character" w:styleId="Hyperlink">
    <w:name w:val="Hyperlink"/>
    <w:basedOn w:val="DefaultParagraphFont"/>
    <w:uiPriority w:val="99"/>
    <w:semiHidden/>
    <w:rsid w:val="001A549D"/>
    <w:rPr>
      <w:rFonts w:cs="Times New Roman"/>
      <w:color w:val="0000FF"/>
      <w:u w:val="single"/>
    </w:rPr>
  </w:style>
  <w:style w:type="paragraph" w:styleId="z-TopofForm">
    <w:name w:val="HTML Top of Form"/>
    <w:basedOn w:val="Normal"/>
    <w:next w:val="Normal"/>
    <w:link w:val="z-TopofFormChar"/>
    <w:hidden/>
    <w:uiPriority w:val="99"/>
    <w:semiHidden/>
    <w:rsid w:val="001A54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locked/>
    <w:rsid w:val="001A549D"/>
    <w:rPr>
      <w:rFonts w:ascii="Arial" w:hAnsi="Arial"/>
      <w:vanish/>
      <w:sz w:val="16"/>
      <w:lang w:val="x-none" w:eastAsia="ru-RU"/>
    </w:rPr>
  </w:style>
  <w:style w:type="paragraph" w:styleId="z-BottomofForm">
    <w:name w:val="HTML Bottom of Form"/>
    <w:basedOn w:val="Normal"/>
    <w:next w:val="Normal"/>
    <w:link w:val="z-BottomofFormChar"/>
    <w:hidden/>
    <w:uiPriority w:val="99"/>
    <w:semiHidden/>
    <w:rsid w:val="001A54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locked/>
    <w:rsid w:val="001A549D"/>
    <w:rPr>
      <w:rFonts w:ascii="Arial" w:hAnsi="Arial"/>
      <w:vanish/>
      <w:sz w:val="16"/>
      <w:lang w:val="x-none" w:eastAsia="ru-RU"/>
    </w:rPr>
  </w:style>
  <w:style w:type="character" w:customStyle="1" w:styleId="menu-item-text">
    <w:name w:val="menu-item-text"/>
    <w:basedOn w:val="DefaultParagraphFont"/>
    <w:uiPriority w:val="99"/>
    <w:rsid w:val="001A549D"/>
    <w:rPr>
      <w:rFonts w:cs="Times New Roman"/>
    </w:rPr>
  </w:style>
  <w:style w:type="paragraph" w:styleId="NormalWeb">
    <w:name w:val="Normal (Web)"/>
    <w:basedOn w:val="Normal"/>
    <w:uiPriority w:val="99"/>
    <w:rsid w:val="001A549D"/>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1A549D"/>
    <w:rPr>
      <w:rFonts w:cs="Times New Roman"/>
      <w:b/>
    </w:rPr>
  </w:style>
  <w:style w:type="character" w:customStyle="1" w:styleId="form-itemtitle">
    <w:name w:val="form-item__title"/>
    <w:basedOn w:val="DefaultParagraphFont"/>
    <w:uiPriority w:val="99"/>
    <w:rsid w:val="001A549D"/>
    <w:rPr>
      <w:rFonts w:cs="Times New Roman"/>
    </w:rPr>
  </w:style>
  <w:style w:type="character" w:customStyle="1" w:styleId="no-more">
    <w:name w:val="no-more"/>
    <w:basedOn w:val="DefaultParagraphFont"/>
    <w:uiPriority w:val="99"/>
    <w:rsid w:val="001A549D"/>
    <w:rPr>
      <w:rFonts w:cs="Times New Roman"/>
    </w:rPr>
  </w:style>
  <w:style w:type="character" w:customStyle="1" w:styleId="align-elem">
    <w:name w:val="align-elem"/>
    <w:basedOn w:val="DefaultParagraphFont"/>
    <w:uiPriority w:val="99"/>
    <w:rsid w:val="001A549D"/>
    <w:rPr>
      <w:rFonts w:cs="Times New Roman"/>
    </w:rPr>
  </w:style>
  <w:style w:type="character" w:customStyle="1" w:styleId="copyright">
    <w:name w:val="copyright"/>
    <w:basedOn w:val="DefaultParagraphFont"/>
    <w:uiPriority w:val="99"/>
    <w:rsid w:val="001A549D"/>
    <w:rPr>
      <w:rFonts w:cs="Times New Roman"/>
    </w:rPr>
  </w:style>
  <w:style w:type="paragraph" w:styleId="BalloonText">
    <w:name w:val="Balloon Text"/>
    <w:basedOn w:val="Normal"/>
    <w:link w:val="BalloonTextChar"/>
    <w:uiPriority w:val="99"/>
    <w:semiHidden/>
    <w:rsid w:val="001A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549D"/>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24809">
      <w:marLeft w:val="0"/>
      <w:marRight w:val="0"/>
      <w:marTop w:val="0"/>
      <w:marBottom w:val="0"/>
      <w:divBdr>
        <w:top w:val="none" w:sz="0" w:space="0" w:color="auto"/>
        <w:left w:val="none" w:sz="0" w:space="0" w:color="auto"/>
        <w:bottom w:val="none" w:sz="0" w:space="0" w:color="auto"/>
        <w:right w:val="none" w:sz="0" w:space="0" w:color="auto"/>
      </w:divBdr>
      <w:divsChild>
        <w:div w:id="312224789">
          <w:marLeft w:val="0"/>
          <w:marRight w:val="0"/>
          <w:marTop w:val="0"/>
          <w:marBottom w:val="0"/>
          <w:divBdr>
            <w:top w:val="none" w:sz="0" w:space="0" w:color="auto"/>
            <w:left w:val="none" w:sz="0" w:space="0" w:color="auto"/>
            <w:bottom w:val="none" w:sz="0" w:space="0" w:color="auto"/>
            <w:right w:val="none" w:sz="0" w:space="0" w:color="auto"/>
          </w:divBdr>
          <w:divsChild>
            <w:div w:id="312224797">
              <w:marLeft w:val="0"/>
              <w:marRight w:val="0"/>
              <w:marTop w:val="0"/>
              <w:marBottom w:val="0"/>
              <w:divBdr>
                <w:top w:val="none" w:sz="0" w:space="0" w:color="auto"/>
                <w:left w:val="none" w:sz="0" w:space="0" w:color="auto"/>
                <w:bottom w:val="none" w:sz="0" w:space="0" w:color="auto"/>
                <w:right w:val="none" w:sz="0" w:space="0" w:color="auto"/>
              </w:divBdr>
              <w:divsChild>
                <w:div w:id="312224793">
                  <w:marLeft w:val="0"/>
                  <w:marRight w:val="0"/>
                  <w:marTop w:val="0"/>
                  <w:marBottom w:val="0"/>
                  <w:divBdr>
                    <w:top w:val="none" w:sz="0" w:space="0" w:color="auto"/>
                    <w:left w:val="none" w:sz="0" w:space="0" w:color="auto"/>
                    <w:bottom w:val="none" w:sz="0" w:space="0" w:color="auto"/>
                    <w:right w:val="none" w:sz="0" w:space="0" w:color="auto"/>
                  </w:divBdr>
                  <w:divsChild>
                    <w:div w:id="312224861">
                      <w:marLeft w:val="0"/>
                      <w:marRight w:val="0"/>
                      <w:marTop w:val="465"/>
                      <w:marBottom w:val="0"/>
                      <w:divBdr>
                        <w:top w:val="none" w:sz="0" w:space="0" w:color="auto"/>
                        <w:left w:val="none" w:sz="0" w:space="0" w:color="auto"/>
                        <w:bottom w:val="none" w:sz="0" w:space="0" w:color="auto"/>
                        <w:right w:val="none" w:sz="0" w:space="0" w:color="auto"/>
                      </w:divBdr>
                      <w:divsChild>
                        <w:div w:id="312224891">
                          <w:marLeft w:val="0"/>
                          <w:marRight w:val="0"/>
                          <w:marTop w:val="0"/>
                          <w:marBottom w:val="0"/>
                          <w:divBdr>
                            <w:top w:val="none" w:sz="0" w:space="0" w:color="auto"/>
                            <w:left w:val="none" w:sz="0" w:space="0" w:color="auto"/>
                            <w:bottom w:val="none" w:sz="0" w:space="0" w:color="auto"/>
                            <w:right w:val="none" w:sz="0" w:space="0" w:color="auto"/>
                          </w:divBdr>
                        </w:div>
                      </w:divsChild>
                    </w:div>
                    <w:div w:id="312224869">
                      <w:marLeft w:val="0"/>
                      <w:marRight w:val="0"/>
                      <w:marTop w:val="0"/>
                      <w:marBottom w:val="0"/>
                      <w:divBdr>
                        <w:top w:val="none" w:sz="0" w:space="0" w:color="auto"/>
                        <w:left w:val="none" w:sz="0" w:space="0" w:color="auto"/>
                        <w:bottom w:val="none" w:sz="0" w:space="0" w:color="auto"/>
                        <w:right w:val="none" w:sz="0" w:space="0" w:color="auto"/>
                      </w:divBdr>
                    </w:div>
                    <w:div w:id="312224901">
                      <w:marLeft w:val="0"/>
                      <w:marRight w:val="0"/>
                      <w:marTop w:val="0"/>
                      <w:marBottom w:val="0"/>
                      <w:divBdr>
                        <w:top w:val="none" w:sz="0" w:space="0" w:color="auto"/>
                        <w:left w:val="none" w:sz="0" w:space="0" w:color="auto"/>
                        <w:bottom w:val="none" w:sz="0" w:space="0" w:color="auto"/>
                        <w:right w:val="none" w:sz="0" w:space="0" w:color="auto"/>
                      </w:divBdr>
                      <w:divsChild>
                        <w:div w:id="312224790">
                          <w:marLeft w:val="0"/>
                          <w:marRight w:val="0"/>
                          <w:marTop w:val="0"/>
                          <w:marBottom w:val="0"/>
                          <w:divBdr>
                            <w:top w:val="none" w:sz="0" w:space="0" w:color="auto"/>
                            <w:left w:val="none" w:sz="0" w:space="0" w:color="auto"/>
                            <w:bottom w:val="none" w:sz="0" w:space="0" w:color="auto"/>
                            <w:right w:val="none" w:sz="0" w:space="0" w:color="auto"/>
                          </w:divBdr>
                          <w:divsChild>
                            <w:div w:id="312224819">
                              <w:marLeft w:val="0"/>
                              <w:marRight w:val="0"/>
                              <w:marTop w:val="330"/>
                              <w:marBottom w:val="100"/>
                              <w:divBdr>
                                <w:top w:val="none" w:sz="0" w:space="0" w:color="auto"/>
                                <w:left w:val="none" w:sz="0" w:space="0" w:color="auto"/>
                                <w:bottom w:val="none" w:sz="0" w:space="0" w:color="auto"/>
                                <w:right w:val="none" w:sz="0" w:space="0" w:color="auto"/>
                              </w:divBdr>
                              <w:divsChild>
                                <w:div w:id="312224897">
                                  <w:marLeft w:val="0"/>
                                  <w:marRight w:val="0"/>
                                  <w:marTop w:val="225"/>
                                  <w:marBottom w:val="0"/>
                                  <w:divBdr>
                                    <w:top w:val="none" w:sz="0" w:space="0" w:color="auto"/>
                                    <w:left w:val="none" w:sz="0" w:space="0" w:color="auto"/>
                                    <w:bottom w:val="none" w:sz="0" w:space="0" w:color="auto"/>
                                    <w:right w:val="none" w:sz="0" w:space="0" w:color="auto"/>
                                  </w:divBdr>
                                  <w:divsChild>
                                    <w:div w:id="312224820">
                                      <w:marLeft w:val="0"/>
                                      <w:marRight w:val="0"/>
                                      <w:marTop w:val="0"/>
                                      <w:marBottom w:val="0"/>
                                      <w:divBdr>
                                        <w:top w:val="none" w:sz="0" w:space="0" w:color="auto"/>
                                        <w:left w:val="none" w:sz="0" w:space="0" w:color="auto"/>
                                        <w:bottom w:val="none" w:sz="0" w:space="0" w:color="auto"/>
                                        <w:right w:val="none" w:sz="0" w:space="0" w:color="auto"/>
                                      </w:divBdr>
                                      <w:divsChild>
                                        <w:div w:id="3122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24886">
                          <w:marLeft w:val="0"/>
                          <w:marRight w:val="0"/>
                          <w:marTop w:val="0"/>
                          <w:marBottom w:val="0"/>
                          <w:divBdr>
                            <w:top w:val="none" w:sz="0" w:space="0" w:color="auto"/>
                            <w:left w:val="none" w:sz="0" w:space="0" w:color="auto"/>
                            <w:bottom w:val="none" w:sz="0" w:space="0" w:color="auto"/>
                            <w:right w:val="none" w:sz="0" w:space="0" w:color="auto"/>
                          </w:divBdr>
                          <w:divsChild>
                            <w:div w:id="312224895">
                              <w:marLeft w:val="30"/>
                              <w:marRight w:val="0"/>
                              <w:marTop w:val="0"/>
                              <w:marBottom w:val="100"/>
                              <w:divBdr>
                                <w:top w:val="none" w:sz="0" w:space="0" w:color="auto"/>
                                <w:left w:val="none" w:sz="0" w:space="0" w:color="auto"/>
                                <w:bottom w:val="none" w:sz="0" w:space="0" w:color="auto"/>
                                <w:right w:val="none" w:sz="0" w:space="0" w:color="auto"/>
                              </w:divBdr>
                              <w:divsChild>
                                <w:div w:id="312224851">
                                  <w:marLeft w:val="0"/>
                                  <w:marRight w:val="0"/>
                                  <w:marTop w:val="15"/>
                                  <w:marBottom w:val="0"/>
                                  <w:divBdr>
                                    <w:top w:val="none" w:sz="0" w:space="0" w:color="auto"/>
                                    <w:left w:val="none" w:sz="0" w:space="0" w:color="auto"/>
                                    <w:bottom w:val="none" w:sz="0" w:space="0" w:color="auto"/>
                                    <w:right w:val="none" w:sz="0" w:space="0" w:color="auto"/>
                                  </w:divBdr>
                                  <w:divsChild>
                                    <w:div w:id="312224876">
                                      <w:marLeft w:val="300"/>
                                      <w:marRight w:val="0"/>
                                      <w:marTop w:val="0"/>
                                      <w:marBottom w:val="0"/>
                                      <w:divBdr>
                                        <w:top w:val="none" w:sz="0" w:space="0" w:color="auto"/>
                                        <w:left w:val="none" w:sz="0" w:space="0" w:color="auto"/>
                                        <w:bottom w:val="none" w:sz="0" w:space="0" w:color="auto"/>
                                        <w:right w:val="none" w:sz="0" w:space="0" w:color="auto"/>
                                      </w:divBdr>
                                      <w:divsChild>
                                        <w:div w:id="312224900">
                                          <w:marLeft w:val="0"/>
                                          <w:marRight w:val="0"/>
                                          <w:marTop w:val="0"/>
                                          <w:marBottom w:val="0"/>
                                          <w:divBdr>
                                            <w:top w:val="none" w:sz="0" w:space="0" w:color="auto"/>
                                            <w:left w:val="none" w:sz="0" w:space="0" w:color="auto"/>
                                            <w:bottom w:val="none" w:sz="0" w:space="0" w:color="auto"/>
                                            <w:right w:val="none" w:sz="0" w:space="0" w:color="auto"/>
                                          </w:divBdr>
                                          <w:divsChild>
                                            <w:div w:id="312224906">
                                              <w:marLeft w:val="0"/>
                                              <w:marRight w:val="0"/>
                                              <w:marTop w:val="0"/>
                                              <w:marBottom w:val="0"/>
                                              <w:divBdr>
                                                <w:top w:val="none" w:sz="0" w:space="0" w:color="auto"/>
                                                <w:left w:val="none" w:sz="0" w:space="0" w:color="auto"/>
                                                <w:bottom w:val="none" w:sz="0" w:space="0" w:color="auto"/>
                                                <w:right w:val="none" w:sz="0" w:space="0" w:color="auto"/>
                                              </w:divBdr>
                                              <w:divsChild>
                                                <w:div w:id="312224807">
                                                  <w:marLeft w:val="75"/>
                                                  <w:marRight w:val="0"/>
                                                  <w:marTop w:val="0"/>
                                                  <w:marBottom w:val="0"/>
                                                  <w:divBdr>
                                                    <w:top w:val="none" w:sz="0" w:space="0" w:color="auto"/>
                                                    <w:left w:val="none" w:sz="0" w:space="0" w:color="auto"/>
                                                    <w:bottom w:val="none" w:sz="0" w:space="0" w:color="auto"/>
                                                    <w:right w:val="none" w:sz="0" w:space="0" w:color="auto"/>
                                                  </w:divBdr>
                                                  <w:divsChild>
                                                    <w:div w:id="312224905">
                                                      <w:marLeft w:val="0"/>
                                                      <w:marRight w:val="0"/>
                                                      <w:marTop w:val="0"/>
                                                      <w:marBottom w:val="0"/>
                                                      <w:divBdr>
                                                        <w:top w:val="none" w:sz="0" w:space="0" w:color="auto"/>
                                                        <w:left w:val="none" w:sz="0" w:space="0" w:color="auto"/>
                                                        <w:bottom w:val="none" w:sz="0" w:space="0" w:color="auto"/>
                                                        <w:right w:val="none" w:sz="0" w:space="0" w:color="auto"/>
                                                      </w:divBdr>
                                                      <w:divsChild>
                                                        <w:div w:id="3122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4878">
                                      <w:marLeft w:val="300"/>
                                      <w:marRight w:val="0"/>
                                      <w:marTop w:val="150"/>
                                      <w:marBottom w:val="0"/>
                                      <w:divBdr>
                                        <w:top w:val="none" w:sz="0" w:space="0" w:color="auto"/>
                                        <w:left w:val="none" w:sz="0" w:space="0" w:color="auto"/>
                                        <w:bottom w:val="none" w:sz="0" w:space="0" w:color="auto"/>
                                        <w:right w:val="none" w:sz="0" w:space="0" w:color="auto"/>
                                      </w:divBdr>
                                      <w:divsChild>
                                        <w:div w:id="312224874">
                                          <w:marLeft w:val="0"/>
                                          <w:marRight w:val="0"/>
                                          <w:marTop w:val="0"/>
                                          <w:marBottom w:val="0"/>
                                          <w:divBdr>
                                            <w:top w:val="none" w:sz="0" w:space="0" w:color="auto"/>
                                            <w:left w:val="none" w:sz="0" w:space="0" w:color="auto"/>
                                            <w:bottom w:val="none" w:sz="0" w:space="0" w:color="auto"/>
                                            <w:right w:val="none" w:sz="0" w:space="0" w:color="auto"/>
                                          </w:divBdr>
                                          <w:divsChild>
                                            <w:div w:id="312224855">
                                              <w:marLeft w:val="0"/>
                                              <w:marRight w:val="0"/>
                                              <w:marTop w:val="0"/>
                                              <w:marBottom w:val="0"/>
                                              <w:divBdr>
                                                <w:top w:val="none" w:sz="0" w:space="0" w:color="auto"/>
                                                <w:left w:val="none" w:sz="0" w:space="0" w:color="auto"/>
                                                <w:bottom w:val="none" w:sz="0" w:space="0" w:color="auto"/>
                                                <w:right w:val="none" w:sz="0" w:space="0" w:color="auto"/>
                                              </w:divBdr>
                                              <w:divsChild>
                                                <w:div w:id="312224841">
                                                  <w:marLeft w:val="75"/>
                                                  <w:marRight w:val="0"/>
                                                  <w:marTop w:val="0"/>
                                                  <w:marBottom w:val="0"/>
                                                  <w:divBdr>
                                                    <w:top w:val="none" w:sz="0" w:space="0" w:color="auto"/>
                                                    <w:left w:val="none" w:sz="0" w:space="0" w:color="auto"/>
                                                    <w:bottom w:val="none" w:sz="0" w:space="0" w:color="auto"/>
                                                    <w:right w:val="none" w:sz="0" w:space="0" w:color="auto"/>
                                                  </w:divBdr>
                                                  <w:divsChild>
                                                    <w:div w:id="312224800">
                                                      <w:marLeft w:val="0"/>
                                                      <w:marRight w:val="0"/>
                                                      <w:marTop w:val="0"/>
                                                      <w:marBottom w:val="0"/>
                                                      <w:divBdr>
                                                        <w:top w:val="none" w:sz="0" w:space="0" w:color="auto"/>
                                                        <w:left w:val="none" w:sz="0" w:space="0" w:color="auto"/>
                                                        <w:bottom w:val="none" w:sz="0" w:space="0" w:color="auto"/>
                                                        <w:right w:val="none" w:sz="0" w:space="0" w:color="auto"/>
                                                      </w:divBdr>
                                                      <w:divsChild>
                                                        <w:div w:id="312224801">
                                                          <w:marLeft w:val="0"/>
                                                          <w:marRight w:val="0"/>
                                                          <w:marTop w:val="0"/>
                                                          <w:marBottom w:val="0"/>
                                                          <w:divBdr>
                                                            <w:top w:val="none" w:sz="0" w:space="0" w:color="auto"/>
                                                            <w:left w:val="none" w:sz="0" w:space="0" w:color="auto"/>
                                                            <w:bottom w:val="none" w:sz="0" w:space="0" w:color="auto"/>
                                                            <w:right w:val="none" w:sz="0" w:space="0" w:color="auto"/>
                                                          </w:divBdr>
                                                        </w:div>
                                                        <w:div w:id="312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224804">
          <w:marLeft w:val="0"/>
          <w:marRight w:val="0"/>
          <w:marTop w:val="0"/>
          <w:marBottom w:val="0"/>
          <w:divBdr>
            <w:top w:val="none" w:sz="0" w:space="0" w:color="auto"/>
            <w:left w:val="none" w:sz="0" w:space="0" w:color="auto"/>
            <w:bottom w:val="none" w:sz="0" w:space="0" w:color="auto"/>
            <w:right w:val="none" w:sz="0" w:space="0" w:color="auto"/>
          </w:divBdr>
          <w:divsChild>
            <w:div w:id="312224792">
              <w:marLeft w:val="0"/>
              <w:marRight w:val="0"/>
              <w:marTop w:val="0"/>
              <w:marBottom w:val="0"/>
              <w:divBdr>
                <w:top w:val="single" w:sz="6" w:space="0" w:color="E0E0E0"/>
                <w:left w:val="single" w:sz="6" w:space="0" w:color="E0E0E0"/>
                <w:bottom w:val="single" w:sz="6" w:space="0" w:color="E0E0E0"/>
                <w:right w:val="single" w:sz="6" w:space="0" w:color="E0E0E0"/>
              </w:divBdr>
              <w:divsChild>
                <w:div w:id="312224852">
                  <w:marLeft w:val="0"/>
                  <w:marRight w:val="0"/>
                  <w:marTop w:val="0"/>
                  <w:marBottom w:val="0"/>
                  <w:divBdr>
                    <w:top w:val="none" w:sz="0" w:space="0" w:color="auto"/>
                    <w:left w:val="none" w:sz="0" w:space="0" w:color="auto"/>
                    <w:bottom w:val="none" w:sz="0" w:space="0" w:color="auto"/>
                    <w:right w:val="none" w:sz="0" w:space="0" w:color="auto"/>
                  </w:divBdr>
                  <w:divsChild>
                    <w:div w:id="312224795">
                      <w:marLeft w:val="0"/>
                      <w:marRight w:val="0"/>
                      <w:marTop w:val="0"/>
                      <w:marBottom w:val="0"/>
                      <w:divBdr>
                        <w:top w:val="none" w:sz="0" w:space="0" w:color="auto"/>
                        <w:left w:val="none" w:sz="0" w:space="0" w:color="auto"/>
                        <w:bottom w:val="none" w:sz="0" w:space="0" w:color="auto"/>
                        <w:right w:val="none" w:sz="0" w:space="0" w:color="auto"/>
                      </w:divBdr>
                      <w:divsChild>
                        <w:div w:id="312224818">
                          <w:marLeft w:val="0"/>
                          <w:marRight w:val="-240"/>
                          <w:marTop w:val="0"/>
                          <w:marBottom w:val="0"/>
                          <w:divBdr>
                            <w:top w:val="none" w:sz="0" w:space="0" w:color="auto"/>
                            <w:left w:val="none" w:sz="0" w:space="0" w:color="auto"/>
                            <w:bottom w:val="none" w:sz="0" w:space="0" w:color="auto"/>
                            <w:right w:val="none" w:sz="0" w:space="0" w:color="auto"/>
                          </w:divBdr>
                          <w:divsChild>
                            <w:div w:id="312224803">
                              <w:marLeft w:val="0"/>
                              <w:marRight w:val="0"/>
                              <w:marTop w:val="0"/>
                              <w:marBottom w:val="0"/>
                              <w:divBdr>
                                <w:top w:val="none" w:sz="0" w:space="0" w:color="auto"/>
                                <w:left w:val="none" w:sz="0" w:space="0" w:color="auto"/>
                                <w:bottom w:val="none" w:sz="0" w:space="0" w:color="auto"/>
                                <w:right w:val="none" w:sz="0" w:space="0" w:color="auto"/>
                              </w:divBdr>
                              <w:divsChild>
                                <w:div w:id="312224796">
                                  <w:marLeft w:val="0"/>
                                  <w:marRight w:val="0"/>
                                  <w:marTop w:val="0"/>
                                  <w:marBottom w:val="0"/>
                                  <w:divBdr>
                                    <w:top w:val="none" w:sz="0" w:space="0" w:color="auto"/>
                                    <w:left w:val="none" w:sz="0" w:space="0" w:color="auto"/>
                                    <w:bottom w:val="none" w:sz="0" w:space="0" w:color="auto"/>
                                    <w:right w:val="none" w:sz="0" w:space="0" w:color="auto"/>
                                  </w:divBdr>
                                </w:div>
                                <w:div w:id="312224835">
                                  <w:marLeft w:val="0"/>
                                  <w:marRight w:val="0"/>
                                  <w:marTop w:val="0"/>
                                  <w:marBottom w:val="0"/>
                                  <w:divBdr>
                                    <w:top w:val="none" w:sz="0" w:space="0" w:color="auto"/>
                                    <w:left w:val="none" w:sz="0" w:space="0" w:color="auto"/>
                                    <w:bottom w:val="none" w:sz="0" w:space="0" w:color="auto"/>
                                    <w:right w:val="none" w:sz="0" w:space="0" w:color="auto"/>
                                  </w:divBdr>
                                </w:div>
                                <w:div w:id="312224877">
                                  <w:marLeft w:val="0"/>
                                  <w:marRight w:val="0"/>
                                  <w:marTop w:val="0"/>
                                  <w:marBottom w:val="0"/>
                                  <w:divBdr>
                                    <w:top w:val="none" w:sz="0" w:space="0" w:color="auto"/>
                                    <w:left w:val="none" w:sz="0" w:space="0" w:color="auto"/>
                                    <w:bottom w:val="none" w:sz="0" w:space="0" w:color="auto"/>
                                    <w:right w:val="none" w:sz="0" w:space="0" w:color="auto"/>
                                  </w:divBdr>
                                </w:div>
                                <w:div w:id="3122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224811">
          <w:marLeft w:val="0"/>
          <w:marRight w:val="0"/>
          <w:marTop w:val="0"/>
          <w:marBottom w:val="0"/>
          <w:divBdr>
            <w:top w:val="none" w:sz="0" w:space="0" w:color="auto"/>
            <w:left w:val="none" w:sz="0" w:space="0" w:color="auto"/>
            <w:bottom w:val="none" w:sz="0" w:space="0" w:color="auto"/>
            <w:right w:val="none" w:sz="0" w:space="0" w:color="auto"/>
          </w:divBdr>
        </w:div>
        <w:div w:id="312224834">
          <w:marLeft w:val="0"/>
          <w:marRight w:val="0"/>
          <w:marTop w:val="0"/>
          <w:marBottom w:val="0"/>
          <w:divBdr>
            <w:top w:val="none" w:sz="0" w:space="0" w:color="auto"/>
            <w:left w:val="none" w:sz="0" w:space="0" w:color="auto"/>
            <w:bottom w:val="none" w:sz="0" w:space="0" w:color="auto"/>
            <w:right w:val="none" w:sz="0" w:space="0" w:color="auto"/>
          </w:divBdr>
          <w:divsChild>
            <w:div w:id="312224828">
              <w:marLeft w:val="0"/>
              <w:marRight w:val="0"/>
              <w:marTop w:val="0"/>
              <w:marBottom w:val="0"/>
              <w:divBdr>
                <w:top w:val="none" w:sz="0" w:space="0" w:color="auto"/>
                <w:left w:val="none" w:sz="0" w:space="0" w:color="auto"/>
                <w:bottom w:val="none" w:sz="0" w:space="0" w:color="auto"/>
                <w:right w:val="none" w:sz="0" w:space="0" w:color="auto"/>
              </w:divBdr>
              <w:divsChild>
                <w:div w:id="312224843">
                  <w:marLeft w:val="0"/>
                  <w:marRight w:val="0"/>
                  <w:marTop w:val="0"/>
                  <w:marBottom w:val="0"/>
                  <w:divBdr>
                    <w:top w:val="single" w:sz="6" w:space="23" w:color="auto"/>
                    <w:left w:val="single" w:sz="2" w:space="0" w:color="auto"/>
                    <w:bottom w:val="single" w:sz="2" w:space="0" w:color="auto"/>
                    <w:right w:val="single" w:sz="2" w:space="0" w:color="auto"/>
                  </w:divBdr>
                  <w:divsChild>
                    <w:div w:id="312224813">
                      <w:marLeft w:val="0"/>
                      <w:marRight w:val="0"/>
                      <w:marTop w:val="0"/>
                      <w:marBottom w:val="0"/>
                      <w:divBdr>
                        <w:top w:val="none" w:sz="0" w:space="0" w:color="auto"/>
                        <w:left w:val="none" w:sz="0" w:space="0" w:color="auto"/>
                        <w:bottom w:val="none" w:sz="0" w:space="0" w:color="auto"/>
                        <w:right w:val="none" w:sz="0" w:space="0" w:color="auto"/>
                      </w:divBdr>
                      <w:divsChild>
                        <w:div w:id="312224826">
                          <w:marLeft w:val="1155"/>
                          <w:marRight w:val="0"/>
                          <w:marTop w:val="705"/>
                          <w:marBottom w:val="100"/>
                          <w:divBdr>
                            <w:top w:val="none" w:sz="0" w:space="0" w:color="auto"/>
                            <w:left w:val="none" w:sz="0" w:space="0" w:color="auto"/>
                            <w:bottom w:val="none" w:sz="0" w:space="0" w:color="auto"/>
                            <w:right w:val="none" w:sz="0" w:space="0" w:color="auto"/>
                          </w:divBdr>
                          <w:divsChild>
                            <w:div w:id="312224832">
                              <w:marLeft w:val="0"/>
                              <w:marRight w:val="0"/>
                              <w:marTop w:val="0"/>
                              <w:marBottom w:val="0"/>
                              <w:divBdr>
                                <w:top w:val="none" w:sz="0" w:space="0" w:color="auto"/>
                                <w:left w:val="none" w:sz="0" w:space="0" w:color="auto"/>
                                <w:bottom w:val="none" w:sz="0" w:space="0" w:color="auto"/>
                                <w:right w:val="none" w:sz="0" w:space="0" w:color="auto"/>
                              </w:divBdr>
                              <w:divsChild>
                                <w:div w:id="312224892">
                                  <w:marLeft w:val="0"/>
                                  <w:marRight w:val="0"/>
                                  <w:marTop w:val="0"/>
                                  <w:marBottom w:val="0"/>
                                  <w:divBdr>
                                    <w:top w:val="none" w:sz="0" w:space="0" w:color="auto"/>
                                    <w:left w:val="none" w:sz="0" w:space="0" w:color="auto"/>
                                    <w:bottom w:val="none" w:sz="0" w:space="0" w:color="auto"/>
                                    <w:right w:val="none" w:sz="0" w:space="0" w:color="auto"/>
                                  </w:divBdr>
                                  <w:divsChild>
                                    <w:div w:id="312224853">
                                      <w:marLeft w:val="0"/>
                                      <w:marRight w:val="0"/>
                                      <w:marTop w:val="0"/>
                                      <w:marBottom w:val="0"/>
                                      <w:divBdr>
                                        <w:top w:val="none" w:sz="0" w:space="0" w:color="auto"/>
                                        <w:left w:val="none" w:sz="0" w:space="0" w:color="auto"/>
                                        <w:bottom w:val="none" w:sz="0" w:space="0" w:color="auto"/>
                                        <w:right w:val="none" w:sz="0" w:space="0" w:color="auto"/>
                                      </w:divBdr>
                                      <w:divsChild>
                                        <w:div w:id="312224794">
                                          <w:marLeft w:val="0"/>
                                          <w:marRight w:val="0"/>
                                          <w:marTop w:val="0"/>
                                          <w:marBottom w:val="0"/>
                                          <w:divBdr>
                                            <w:top w:val="none" w:sz="0" w:space="0" w:color="auto"/>
                                            <w:left w:val="none" w:sz="0" w:space="0" w:color="auto"/>
                                            <w:bottom w:val="none" w:sz="0" w:space="0" w:color="auto"/>
                                            <w:right w:val="none" w:sz="0" w:space="0" w:color="auto"/>
                                          </w:divBdr>
                                          <w:divsChild>
                                            <w:div w:id="312224873">
                                              <w:marLeft w:val="0"/>
                                              <w:marRight w:val="0"/>
                                              <w:marTop w:val="150"/>
                                              <w:marBottom w:val="150"/>
                                              <w:divBdr>
                                                <w:top w:val="none" w:sz="0" w:space="0" w:color="auto"/>
                                                <w:left w:val="none" w:sz="0" w:space="0" w:color="auto"/>
                                                <w:bottom w:val="none" w:sz="0" w:space="0" w:color="auto"/>
                                                <w:right w:val="none" w:sz="0" w:space="0" w:color="auto"/>
                                              </w:divBdr>
                                              <w:divsChild>
                                                <w:div w:id="312224860">
                                                  <w:marLeft w:val="0"/>
                                                  <w:marRight w:val="0"/>
                                                  <w:marTop w:val="0"/>
                                                  <w:marBottom w:val="0"/>
                                                  <w:divBdr>
                                                    <w:top w:val="none" w:sz="0" w:space="0" w:color="auto"/>
                                                    <w:left w:val="none" w:sz="0" w:space="0" w:color="auto"/>
                                                    <w:bottom w:val="none" w:sz="0" w:space="0" w:color="auto"/>
                                                    <w:right w:val="none" w:sz="0" w:space="0" w:color="auto"/>
                                                  </w:divBdr>
                                                  <w:divsChild>
                                                    <w:div w:id="312224867">
                                                      <w:marLeft w:val="300"/>
                                                      <w:marRight w:val="0"/>
                                                      <w:marTop w:val="0"/>
                                                      <w:marBottom w:val="0"/>
                                                      <w:divBdr>
                                                        <w:top w:val="none" w:sz="0" w:space="0" w:color="auto"/>
                                                        <w:left w:val="none" w:sz="0" w:space="0" w:color="auto"/>
                                                        <w:bottom w:val="none" w:sz="0" w:space="0" w:color="auto"/>
                                                        <w:right w:val="none" w:sz="0" w:space="0" w:color="auto"/>
                                                      </w:divBdr>
                                                      <w:divsChild>
                                                        <w:div w:id="312224836">
                                                          <w:marLeft w:val="1680"/>
                                                          <w:marRight w:val="0"/>
                                                          <w:marTop w:val="0"/>
                                                          <w:marBottom w:val="0"/>
                                                          <w:divBdr>
                                                            <w:top w:val="none" w:sz="0" w:space="0" w:color="auto"/>
                                                            <w:left w:val="none" w:sz="0" w:space="0" w:color="auto"/>
                                                            <w:bottom w:val="none" w:sz="0" w:space="0" w:color="auto"/>
                                                            <w:right w:val="none" w:sz="0" w:space="0" w:color="auto"/>
                                                          </w:divBdr>
                                                          <w:divsChild>
                                                            <w:div w:id="3122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224866">
                              <w:marLeft w:val="0"/>
                              <w:marRight w:val="0"/>
                              <w:marTop w:val="0"/>
                              <w:marBottom w:val="225"/>
                              <w:divBdr>
                                <w:top w:val="none" w:sz="0" w:space="0" w:color="auto"/>
                                <w:left w:val="none" w:sz="0" w:space="0" w:color="auto"/>
                                <w:bottom w:val="none" w:sz="0" w:space="0" w:color="auto"/>
                                <w:right w:val="none" w:sz="0" w:space="0" w:color="auto"/>
                              </w:divBdr>
                              <w:divsChild>
                                <w:div w:id="3122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4842">
                      <w:marLeft w:val="0"/>
                      <w:marRight w:val="0"/>
                      <w:marTop w:val="0"/>
                      <w:marBottom w:val="0"/>
                      <w:divBdr>
                        <w:top w:val="none" w:sz="0" w:space="0" w:color="auto"/>
                        <w:left w:val="none" w:sz="0" w:space="0" w:color="auto"/>
                        <w:bottom w:val="none" w:sz="0" w:space="0" w:color="auto"/>
                        <w:right w:val="none" w:sz="0" w:space="0" w:color="auto"/>
                      </w:divBdr>
                      <w:divsChild>
                        <w:div w:id="312224850">
                          <w:marLeft w:val="0"/>
                          <w:marRight w:val="0"/>
                          <w:marTop w:val="750"/>
                          <w:marBottom w:val="100"/>
                          <w:divBdr>
                            <w:top w:val="none" w:sz="0" w:space="0" w:color="auto"/>
                            <w:left w:val="none" w:sz="0" w:space="0" w:color="auto"/>
                            <w:bottom w:val="none" w:sz="0" w:space="0" w:color="auto"/>
                            <w:right w:val="none" w:sz="0" w:space="0" w:color="auto"/>
                          </w:divBdr>
                          <w:divsChild>
                            <w:div w:id="3122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4844">
                      <w:marLeft w:val="0"/>
                      <w:marRight w:val="0"/>
                      <w:marTop w:val="0"/>
                      <w:marBottom w:val="0"/>
                      <w:divBdr>
                        <w:top w:val="none" w:sz="0" w:space="0" w:color="auto"/>
                        <w:left w:val="none" w:sz="0" w:space="0" w:color="auto"/>
                        <w:bottom w:val="none" w:sz="0" w:space="0" w:color="auto"/>
                        <w:right w:val="none" w:sz="0" w:space="0" w:color="auto"/>
                      </w:divBdr>
                      <w:divsChild>
                        <w:div w:id="312224799">
                          <w:marLeft w:val="195"/>
                          <w:marRight w:val="0"/>
                          <w:marTop w:val="660"/>
                          <w:marBottom w:val="100"/>
                          <w:divBdr>
                            <w:top w:val="none" w:sz="0" w:space="0" w:color="auto"/>
                            <w:left w:val="none" w:sz="0" w:space="0" w:color="auto"/>
                            <w:bottom w:val="none" w:sz="0" w:space="0" w:color="auto"/>
                            <w:right w:val="none" w:sz="0" w:space="0" w:color="auto"/>
                          </w:divBdr>
                        </w:div>
                      </w:divsChild>
                    </w:div>
                    <w:div w:id="312224856">
                      <w:marLeft w:val="0"/>
                      <w:marRight w:val="0"/>
                      <w:marTop w:val="0"/>
                      <w:marBottom w:val="0"/>
                      <w:divBdr>
                        <w:top w:val="none" w:sz="0" w:space="0" w:color="auto"/>
                        <w:left w:val="none" w:sz="0" w:space="0" w:color="auto"/>
                        <w:bottom w:val="none" w:sz="0" w:space="0" w:color="auto"/>
                        <w:right w:val="none" w:sz="0" w:space="0" w:color="auto"/>
                      </w:divBdr>
                      <w:divsChild>
                        <w:div w:id="312224880">
                          <w:marLeft w:val="900"/>
                          <w:marRight w:val="0"/>
                          <w:marTop w:val="660"/>
                          <w:marBottom w:val="100"/>
                          <w:divBdr>
                            <w:top w:val="none" w:sz="0" w:space="0" w:color="auto"/>
                            <w:left w:val="none" w:sz="0" w:space="0" w:color="auto"/>
                            <w:bottom w:val="none" w:sz="0" w:space="0" w:color="auto"/>
                            <w:right w:val="none" w:sz="0" w:space="0" w:color="auto"/>
                          </w:divBdr>
                        </w:div>
                      </w:divsChild>
                    </w:div>
                  </w:divsChild>
                </w:div>
                <w:div w:id="312224888">
                  <w:marLeft w:val="0"/>
                  <w:marRight w:val="0"/>
                  <w:marTop w:val="0"/>
                  <w:marBottom w:val="0"/>
                  <w:divBdr>
                    <w:top w:val="none" w:sz="0" w:space="0" w:color="auto"/>
                    <w:left w:val="none" w:sz="0" w:space="0" w:color="auto"/>
                    <w:bottom w:val="none" w:sz="0" w:space="0" w:color="auto"/>
                    <w:right w:val="none" w:sz="0" w:space="0" w:color="auto"/>
                  </w:divBdr>
                  <w:divsChild>
                    <w:div w:id="312224822">
                      <w:marLeft w:val="0"/>
                      <w:marRight w:val="0"/>
                      <w:marTop w:val="0"/>
                      <w:marBottom w:val="0"/>
                      <w:divBdr>
                        <w:top w:val="none" w:sz="0" w:space="0" w:color="auto"/>
                        <w:left w:val="none" w:sz="0" w:space="0" w:color="auto"/>
                        <w:bottom w:val="none" w:sz="0" w:space="0" w:color="auto"/>
                        <w:right w:val="none" w:sz="0" w:space="0" w:color="auto"/>
                      </w:divBdr>
                      <w:divsChild>
                        <w:div w:id="312224865">
                          <w:marLeft w:val="615"/>
                          <w:marRight w:val="0"/>
                          <w:marTop w:val="570"/>
                          <w:marBottom w:val="100"/>
                          <w:divBdr>
                            <w:top w:val="none" w:sz="0" w:space="0" w:color="auto"/>
                            <w:left w:val="none" w:sz="0" w:space="0" w:color="auto"/>
                            <w:bottom w:val="none" w:sz="0" w:space="0" w:color="auto"/>
                            <w:right w:val="none" w:sz="0" w:space="0" w:color="auto"/>
                          </w:divBdr>
                          <w:divsChild>
                            <w:div w:id="312224802">
                              <w:marLeft w:val="0"/>
                              <w:marRight w:val="0"/>
                              <w:marTop w:val="0"/>
                              <w:marBottom w:val="225"/>
                              <w:divBdr>
                                <w:top w:val="single" w:sz="2" w:space="0" w:color="auto"/>
                                <w:left w:val="single" w:sz="2" w:space="8" w:color="auto"/>
                                <w:bottom w:val="single" w:sz="6" w:space="14" w:color="auto"/>
                                <w:right w:val="single" w:sz="2" w:space="0" w:color="auto"/>
                              </w:divBdr>
                              <w:divsChild>
                                <w:div w:id="312224821">
                                  <w:marLeft w:val="0"/>
                                  <w:marRight w:val="0"/>
                                  <w:marTop w:val="0"/>
                                  <w:marBottom w:val="0"/>
                                  <w:divBdr>
                                    <w:top w:val="none" w:sz="0" w:space="0" w:color="auto"/>
                                    <w:left w:val="none" w:sz="0" w:space="0" w:color="auto"/>
                                    <w:bottom w:val="none" w:sz="0" w:space="0" w:color="auto"/>
                                    <w:right w:val="none" w:sz="0" w:space="0" w:color="auto"/>
                                  </w:divBdr>
                                </w:div>
                              </w:divsChild>
                            </w:div>
                            <w:div w:id="312224882">
                              <w:marLeft w:val="0"/>
                              <w:marRight w:val="-75"/>
                              <w:marTop w:val="0"/>
                              <w:marBottom w:val="0"/>
                              <w:divBdr>
                                <w:top w:val="none" w:sz="0" w:space="0" w:color="auto"/>
                                <w:left w:val="none" w:sz="0" w:space="0" w:color="auto"/>
                                <w:bottom w:val="none" w:sz="0" w:space="0" w:color="auto"/>
                                <w:right w:val="none" w:sz="0" w:space="0" w:color="auto"/>
                              </w:divBdr>
                              <w:divsChild>
                                <w:div w:id="312224875">
                                  <w:marLeft w:val="0"/>
                                  <w:marRight w:val="0"/>
                                  <w:marTop w:val="0"/>
                                  <w:marBottom w:val="0"/>
                                  <w:divBdr>
                                    <w:top w:val="none" w:sz="0" w:space="0" w:color="auto"/>
                                    <w:left w:val="none" w:sz="0" w:space="0" w:color="auto"/>
                                    <w:bottom w:val="none" w:sz="0" w:space="0" w:color="auto"/>
                                    <w:right w:val="none" w:sz="0" w:space="0" w:color="auto"/>
                                  </w:divBdr>
                                  <w:divsChild>
                                    <w:div w:id="312224798">
                                      <w:marLeft w:val="0"/>
                                      <w:marRight w:val="0"/>
                                      <w:marTop w:val="0"/>
                                      <w:marBottom w:val="0"/>
                                      <w:divBdr>
                                        <w:top w:val="none" w:sz="0" w:space="0" w:color="auto"/>
                                        <w:left w:val="none" w:sz="0" w:space="0" w:color="auto"/>
                                        <w:bottom w:val="none" w:sz="0" w:space="0" w:color="auto"/>
                                        <w:right w:val="none" w:sz="0" w:space="0" w:color="auto"/>
                                      </w:divBdr>
                                      <w:divsChild>
                                        <w:div w:id="312224854">
                                          <w:marLeft w:val="0"/>
                                          <w:marRight w:val="0"/>
                                          <w:marTop w:val="0"/>
                                          <w:marBottom w:val="0"/>
                                          <w:divBdr>
                                            <w:top w:val="none" w:sz="0" w:space="0" w:color="auto"/>
                                            <w:left w:val="none" w:sz="0" w:space="0" w:color="auto"/>
                                            <w:bottom w:val="none" w:sz="0" w:space="0" w:color="auto"/>
                                            <w:right w:val="none" w:sz="0" w:space="0" w:color="auto"/>
                                          </w:divBdr>
                                          <w:divsChild>
                                            <w:div w:id="312224847">
                                              <w:marLeft w:val="0"/>
                                              <w:marRight w:val="75"/>
                                              <w:marTop w:val="0"/>
                                              <w:marBottom w:val="75"/>
                                              <w:divBdr>
                                                <w:top w:val="none" w:sz="0" w:space="0" w:color="auto"/>
                                                <w:left w:val="none" w:sz="0" w:space="0" w:color="auto"/>
                                                <w:bottom w:val="none" w:sz="0" w:space="0" w:color="auto"/>
                                                <w:right w:val="none" w:sz="0" w:space="0" w:color="auto"/>
                                              </w:divBdr>
                                            </w:div>
                                            <w:div w:id="312224907">
                                              <w:marLeft w:val="0"/>
                                              <w:marRight w:val="0"/>
                                              <w:marTop w:val="0"/>
                                              <w:marBottom w:val="0"/>
                                              <w:divBdr>
                                                <w:top w:val="none" w:sz="0" w:space="0" w:color="auto"/>
                                                <w:left w:val="none" w:sz="0" w:space="0" w:color="auto"/>
                                                <w:bottom w:val="none" w:sz="0" w:space="0" w:color="auto"/>
                                                <w:right w:val="none" w:sz="0" w:space="0" w:color="auto"/>
                                              </w:divBdr>
                                            </w:div>
                                          </w:divsChild>
                                        </w:div>
                                        <w:div w:id="312224881">
                                          <w:marLeft w:val="0"/>
                                          <w:marRight w:val="0"/>
                                          <w:marTop w:val="0"/>
                                          <w:marBottom w:val="0"/>
                                          <w:divBdr>
                                            <w:top w:val="none" w:sz="0" w:space="0" w:color="auto"/>
                                            <w:left w:val="none" w:sz="0" w:space="0" w:color="auto"/>
                                            <w:bottom w:val="none" w:sz="0" w:space="0" w:color="auto"/>
                                            <w:right w:val="none" w:sz="0" w:space="0" w:color="auto"/>
                                          </w:divBdr>
                                          <w:divsChild>
                                            <w:div w:id="312224806">
                                              <w:marLeft w:val="0"/>
                                              <w:marRight w:val="75"/>
                                              <w:marTop w:val="0"/>
                                              <w:marBottom w:val="75"/>
                                              <w:divBdr>
                                                <w:top w:val="none" w:sz="0" w:space="0" w:color="auto"/>
                                                <w:left w:val="none" w:sz="0" w:space="0" w:color="auto"/>
                                                <w:bottom w:val="none" w:sz="0" w:space="0" w:color="auto"/>
                                                <w:right w:val="none" w:sz="0" w:space="0" w:color="auto"/>
                                              </w:divBdr>
                                              <w:divsChild>
                                                <w:div w:id="312224863">
                                                  <w:marLeft w:val="0"/>
                                                  <w:marRight w:val="0"/>
                                                  <w:marTop w:val="0"/>
                                                  <w:marBottom w:val="0"/>
                                                  <w:divBdr>
                                                    <w:top w:val="none" w:sz="0" w:space="0" w:color="auto"/>
                                                    <w:left w:val="none" w:sz="0" w:space="0" w:color="auto"/>
                                                    <w:bottom w:val="none" w:sz="0" w:space="0" w:color="auto"/>
                                                    <w:right w:val="none" w:sz="0" w:space="0" w:color="auto"/>
                                                  </w:divBdr>
                                                </w:div>
                                              </w:divsChild>
                                            </w:div>
                                            <w:div w:id="312224825">
                                              <w:marLeft w:val="0"/>
                                              <w:marRight w:val="75"/>
                                              <w:marTop w:val="0"/>
                                              <w:marBottom w:val="75"/>
                                              <w:divBdr>
                                                <w:top w:val="none" w:sz="0" w:space="0" w:color="auto"/>
                                                <w:left w:val="none" w:sz="0" w:space="0" w:color="auto"/>
                                                <w:bottom w:val="none" w:sz="0" w:space="0" w:color="auto"/>
                                                <w:right w:val="none" w:sz="0" w:space="0" w:color="auto"/>
                                              </w:divBdr>
                                              <w:divsChild>
                                                <w:div w:id="312224816">
                                                  <w:marLeft w:val="0"/>
                                                  <w:marRight w:val="0"/>
                                                  <w:marTop w:val="0"/>
                                                  <w:marBottom w:val="0"/>
                                                  <w:divBdr>
                                                    <w:top w:val="none" w:sz="0" w:space="0" w:color="auto"/>
                                                    <w:left w:val="none" w:sz="0" w:space="0" w:color="auto"/>
                                                    <w:bottom w:val="none" w:sz="0" w:space="0" w:color="auto"/>
                                                    <w:right w:val="none" w:sz="0" w:space="0" w:color="auto"/>
                                                  </w:divBdr>
                                                </w:div>
                                              </w:divsChild>
                                            </w:div>
                                            <w:div w:id="312224830">
                                              <w:marLeft w:val="0"/>
                                              <w:marRight w:val="75"/>
                                              <w:marTop w:val="0"/>
                                              <w:marBottom w:val="75"/>
                                              <w:divBdr>
                                                <w:top w:val="none" w:sz="0" w:space="0" w:color="auto"/>
                                                <w:left w:val="none" w:sz="0" w:space="0" w:color="auto"/>
                                                <w:bottom w:val="none" w:sz="0" w:space="0" w:color="auto"/>
                                                <w:right w:val="none" w:sz="0" w:space="0" w:color="auto"/>
                                              </w:divBdr>
                                              <w:divsChild>
                                                <w:div w:id="312224859">
                                                  <w:marLeft w:val="0"/>
                                                  <w:marRight w:val="0"/>
                                                  <w:marTop w:val="0"/>
                                                  <w:marBottom w:val="0"/>
                                                  <w:divBdr>
                                                    <w:top w:val="none" w:sz="0" w:space="0" w:color="auto"/>
                                                    <w:left w:val="none" w:sz="0" w:space="0" w:color="auto"/>
                                                    <w:bottom w:val="none" w:sz="0" w:space="0" w:color="auto"/>
                                                    <w:right w:val="none" w:sz="0" w:space="0" w:color="auto"/>
                                                  </w:divBdr>
                                                  <w:divsChild>
                                                    <w:div w:id="312224812">
                                                      <w:marLeft w:val="0"/>
                                                      <w:marRight w:val="0"/>
                                                      <w:marTop w:val="0"/>
                                                      <w:marBottom w:val="0"/>
                                                      <w:divBdr>
                                                        <w:top w:val="none" w:sz="0" w:space="0" w:color="auto"/>
                                                        <w:left w:val="none" w:sz="0" w:space="0" w:color="auto"/>
                                                        <w:bottom w:val="none" w:sz="0" w:space="0" w:color="auto"/>
                                                        <w:right w:val="none" w:sz="0" w:space="0" w:color="auto"/>
                                                      </w:divBdr>
                                                    </w:div>
                                                    <w:div w:id="3122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4840">
                                              <w:marLeft w:val="0"/>
                                              <w:marRight w:val="75"/>
                                              <w:marTop w:val="0"/>
                                              <w:marBottom w:val="75"/>
                                              <w:divBdr>
                                                <w:top w:val="none" w:sz="0" w:space="0" w:color="auto"/>
                                                <w:left w:val="none" w:sz="0" w:space="0" w:color="auto"/>
                                                <w:bottom w:val="none" w:sz="0" w:space="0" w:color="auto"/>
                                                <w:right w:val="none" w:sz="0" w:space="0" w:color="auto"/>
                                              </w:divBdr>
                                              <w:divsChild>
                                                <w:div w:id="3122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224894">
                      <w:marLeft w:val="0"/>
                      <w:marRight w:val="0"/>
                      <w:marTop w:val="0"/>
                      <w:marBottom w:val="0"/>
                      <w:divBdr>
                        <w:top w:val="none" w:sz="0" w:space="0" w:color="auto"/>
                        <w:left w:val="none" w:sz="0" w:space="0" w:color="auto"/>
                        <w:bottom w:val="none" w:sz="0" w:space="0" w:color="auto"/>
                        <w:right w:val="none" w:sz="0" w:space="0" w:color="auto"/>
                      </w:divBdr>
                      <w:divsChild>
                        <w:div w:id="312224858">
                          <w:marLeft w:val="0"/>
                          <w:marRight w:val="0"/>
                          <w:marTop w:val="330"/>
                          <w:marBottom w:val="100"/>
                          <w:divBdr>
                            <w:top w:val="none" w:sz="0" w:space="0" w:color="auto"/>
                            <w:left w:val="none" w:sz="0" w:space="0" w:color="auto"/>
                            <w:bottom w:val="none" w:sz="0" w:space="0" w:color="auto"/>
                            <w:right w:val="none" w:sz="0" w:space="0" w:color="auto"/>
                          </w:divBdr>
                          <w:divsChild>
                            <w:div w:id="312224810">
                              <w:marLeft w:val="0"/>
                              <w:marRight w:val="0"/>
                              <w:marTop w:val="255"/>
                              <w:marBottom w:val="0"/>
                              <w:divBdr>
                                <w:top w:val="single" w:sz="2" w:space="0" w:color="auto"/>
                                <w:left w:val="single" w:sz="2" w:space="0" w:color="auto"/>
                                <w:bottom w:val="single" w:sz="6" w:space="13" w:color="auto"/>
                                <w:right w:val="single" w:sz="2" w:space="0" w:color="auto"/>
                              </w:divBdr>
                            </w:div>
                            <w:div w:id="312224839">
                              <w:marLeft w:val="0"/>
                              <w:marRight w:val="0"/>
                              <w:marTop w:val="420"/>
                              <w:marBottom w:val="0"/>
                              <w:divBdr>
                                <w:top w:val="none" w:sz="0" w:space="0" w:color="auto"/>
                                <w:left w:val="none" w:sz="0" w:space="0" w:color="auto"/>
                                <w:bottom w:val="none" w:sz="0" w:space="0" w:color="auto"/>
                                <w:right w:val="none" w:sz="0" w:space="0" w:color="auto"/>
                              </w:divBdr>
                              <w:divsChild>
                                <w:div w:id="312224823">
                                  <w:marLeft w:val="0"/>
                                  <w:marRight w:val="0"/>
                                  <w:marTop w:val="0"/>
                                  <w:marBottom w:val="0"/>
                                  <w:divBdr>
                                    <w:top w:val="none" w:sz="0" w:space="0" w:color="auto"/>
                                    <w:left w:val="none" w:sz="0" w:space="0" w:color="auto"/>
                                    <w:bottom w:val="none" w:sz="0" w:space="0" w:color="auto"/>
                                    <w:right w:val="none" w:sz="0" w:space="0" w:color="auto"/>
                                  </w:divBdr>
                                  <w:divsChild>
                                    <w:div w:id="312224815">
                                      <w:marLeft w:val="0"/>
                                      <w:marRight w:val="0"/>
                                      <w:marTop w:val="0"/>
                                      <w:marBottom w:val="0"/>
                                      <w:divBdr>
                                        <w:top w:val="none" w:sz="0" w:space="0" w:color="auto"/>
                                        <w:left w:val="none" w:sz="0" w:space="0" w:color="auto"/>
                                        <w:bottom w:val="none" w:sz="0" w:space="0" w:color="auto"/>
                                        <w:right w:val="none" w:sz="0" w:space="0" w:color="auto"/>
                                      </w:divBdr>
                                      <w:divsChild>
                                        <w:div w:id="312224808">
                                          <w:marLeft w:val="0"/>
                                          <w:marRight w:val="0"/>
                                          <w:marTop w:val="0"/>
                                          <w:marBottom w:val="150"/>
                                          <w:divBdr>
                                            <w:top w:val="none" w:sz="0" w:space="0" w:color="auto"/>
                                            <w:left w:val="none" w:sz="0" w:space="0" w:color="auto"/>
                                            <w:bottom w:val="none" w:sz="0" w:space="0" w:color="auto"/>
                                            <w:right w:val="none" w:sz="0" w:space="0" w:color="auto"/>
                                          </w:divBdr>
                                          <w:divsChild>
                                            <w:div w:id="312224872">
                                              <w:marLeft w:val="0"/>
                                              <w:marRight w:val="0"/>
                                              <w:marTop w:val="0"/>
                                              <w:marBottom w:val="0"/>
                                              <w:divBdr>
                                                <w:top w:val="none" w:sz="0" w:space="0" w:color="auto"/>
                                                <w:left w:val="none" w:sz="0" w:space="0" w:color="auto"/>
                                                <w:bottom w:val="none" w:sz="0" w:space="0" w:color="auto"/>
                                                <w:right w:val="none" w:sz="0" w:space="0" w:color="auto"/>
                                              </w:divBdr>
                                            </w:div>
                                          </w:divsChild>
                                        </w:div>
                                        <w:div w:id="312224837">
                                          <w:marLeft w:val="0"/>
                                          <w:marRight w:val="0"/>
                                          <w:marTop w:val="0"/>
                                          <w:marBottom w:val="0"/>
                                          <w:divBdr>
                                            <w:top w:val="none" w:sz="0" w:space="0" w:color="auto"/>
                                            <w:left w:val="none" w:sz="0" w:space="0" w:color="auto"/>
                                            <w:bottom w:val="none" w:sz="0" w:space="0" w:color="auto"/>
                                            <w:right w:val="none" w:sz="0" w:space="0" w:color="auto"/>
                                          </w:divBdr>
                                          <w:divsChild>
                                            <w:div w:id="312224824">
                                              <w:marLeft w:val="0"/>
                                              <w:marRight w:val="0"/>
                                              <w:marTop w:val="0"/>
                                              <w:marBottom w:val="0"/>
                                              <w:divBdr>
                                                <w:top w:val="none" w:sz="0" w:space="0" w:color="auto"/>
                                                <w:left w:val="none" w:sz="0" w:space="0" w:color="auto"/>
                                                <w:bottom w:val="none" w:sz="0" w:space="0" w:color="auto"/>
                                                <w:right w:val="none" w:sz="0" w:space="0" w:color="auto"/>
                                              </w:divBdr>
                                              <w:divsChild>
                                                <w:div w:id="3122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224849">
                              <w:marLeft w:val="0"/>
                              <w:marRight w:val="0"/>
                              <w:marTop w:val="420"/>
                              <w:marBottom w:val="0"/>
                              <w:divBdr>
                                <w:top w:val="none" w:sz="0" w:space="0" w:color="auto"/>
                                <w:left w:val="none" w:sz="0" w:space="0" w:color="auto"/>
                                <w:bottom w:val="none" w:sz="0" w:space="0" w:color="auto"/>
                                <w:right w:val="none" w:sz="0" w:space="0" w:color="auto"/>
                              </w:divBdr>
                              <w:divsChild>
                                <w:div w:id="312224833">
                                  <w:marLeft w:val="0"/>
                                  <w:marRight w:val="0"/>
                                  <w:marTop w:val="0"/>
                                  <w:marBottom w:val="0"/>
                                  <w:divBdr>
                                    <w:top w:val="none" w:sz="0" w:space="0" w:color="auto"/>
                                    <w:left w:val="none" w:sz="0" w:space="0" w:color="auto"/>
                                    <w:bottom w:val="none" w:sz="0" w:space="0" w:color="auto"/>
                                    <w:right w:val="none" w:sz="0" w:space="0" w:color="auto"/>
                                  </w:divBdr>
                                  <w:divsChild>
                                    <w:div w:id="312224791">
                                      <w:marLeft w:val="0"/>
                                      <w:marRight w:val="0"/>
                                      <w:marTop w:val="0"/>
                                      <w:marBottom w:val="0"/>
                                      <w:divBdr>
                                        <w:top w:val="none" w:sz="0" w:space="0" w:color="auto"/>
                                        <w:left w:val="none" w:sz="0" w:space="0" w:color="auto"/>
                                        <w:bottom w:val="none" w:sz="0" w:space="0" w:color="auto"/>
                                        <w:right w:val="none" w:sz="0" w:space="0" w:color="auto"/>
                                      </w:divBdr>
                                      <w:divsChild>
                                        <w:div w:id="312224857">
                                          <w:marLeft w:val="0"/>
                                          <w:marRight w:val="0"/>
                                          <w:marTop w:val="0"/>
                                          <w:marBottom w:val="0"/>
                                          <w:divBdr>
                                            <w:top w:val="none" w:sz="0" w:space="0" w:color="auto"/>
                                            <w:left w:val="none" w:sz="0" w:space="0" w:color="auto"/>
                                            <w:bottom w:val="none" w:sz="0" w:space="0" w:color="auto"/>
                                            <w:right w:val="none" w:sz="0" w:space="0" w:color="auto"/>
                                          </w:divBdr>
                                          <w:divsChild>
                                            <w:div w:id="312224903">
                                              <w:marLeft w:val="0"/>
                                              <w:marRight w:val="0"/>
                                              <w:marTop w:val="0"/>
                                              <w:marBottom w:val="0"/>
                                              <w:divBdr>
                                                <w:top w:val="none" w:sz="0" w:space="0" w:color="auto"/>
                                                <w:left w:val="none" w:sz="0" w:space="0" w:color="auto"/>
                                                <w:bottom w:val="none" w:sz="0" w:space="0" w:color="auto"/>
                                                <w:right w:val="none" w:sz="0" w:space="0" w:color="auto"/>
                                              </w:divBdr>
                                            </w:div>
                                          </w:divsChild>
                                        </w:div>
                                        <w:div w:id="312224870">
                                          <w:marLeft w:val="0"/>
                                          <w:marRight w:val="0"/>
                                          <w:marTop w:val="0"/>
                                          <w:marBottom w:val="150"/>
                                          <w:divBdr>
                                            <w:top w:val="none" w:sz="0" w:space="0" w:color="auto"/>
                                            <w:left w:val="none" w:sz="0" w:space="0" w:color="auto"/>
                                            <w:bottom w:val="none" w:sz="0" w:space="0" w:color="auto"/>
                                            <w:right w:val="none" w:sz="0" w:space="0" w:color="auto"/>
                                          </w:divBdr>
                                          <w:divsChild>
                                            <w:div w:id="3122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24884">
                              <w:marLeft w:val="0"/>
                              <w:marRight w:val="0"/>
                              <w:marTop w:val="30"/>
                              <w:marBottom w:val="0"/>
                              <w:divBdr>
                                <w:top w:val="none" w:sz="0" w:space="0" w:color="auto"/>
                                <w:left w:val="none" w:sz="0" w:space="0" w:color="auto"/>
                                <w:bottom w:val="none" w:sz="0" w:space="0" w:color="auto"/>
                                <w:right w:val="none" w:sz="0" w:space="0" w:color="auto"/>
                              </w:divBdr>
                              <w:divsChild>
                                <w:div w:id="312224893">
                                  <w:marLeft w:val="0"/>
                                  <w:marRight w:val="0"/>
                                  <w:marTop w:val="0"/>
                                  <w:marBottom w:val="0"/>
                                  <w:divBdr>
                                    <w:top w:val="none" w:sz="0" w:space="0" w:color="auto"/>
                                    <w:left w:val="none" w:sz="0" w:space="0" w:color="auto"/>
                                    <w:bottom w:val="none" w:sz="0" w:space="0" w:color="auto"/>
                                    <w:right w:val="none" w:sz="0" w:space="0" w:color="auto"/>
                                  </w:divBdr>
                                  <w:divsChild>
                                    <w:div w:id="312224904">
                                      <w:marLeft w:val="0"/>
                                      <w:marRight w:val="0"/>
                                      <w:marTop w:val="0"/>
                                      <w:marBottom w:val="0"/>
                                      <w:divBdr>
                                        <w:top w:val="none" w:sz="0" w:space="0" w:color="auto"/>
                                        <w:left w:val="none" w:sz="0" w:space="0" w:color="auto"/>
                                        <w:bottom w:val="none" w:sz="0" w:space="0" w:color="auto"/>
                                        <w:right w:val="none" w:sz="0" w:space="0" w:color="auto"/>
                                      </w:divBdr>
                                      <w:divsChild>
                                        <w:div w:id="312224864">
                                          <w:marLeft w:val="0"/>
                                          <w:marRight w:val="0"/>
                                          <w:marTop w:val="0"/>
                                          <w:marBottom w:val="0"/>
                                          <w:divBdr>
                                            <w:top w:val="none" w:sz="0" w:space="0" w:color="auto"/>
                                            <w:left w:val="none" w:sz="0" w:space="0" w:color="auto"/>
                                            <w:bottom w:val="none" w:sz="0" w:space="0" w:color="auto"/>
                                            <w:right w:val="none" w:sz="0" w:space="0" w:color="auto"/>
                                          </w:divBdr>
                                        </w:div>
                                        <w:div w:id="312224883">
                                          <w:marLeft w:val="0"/>
                                          <w:marRight w:val="0"/>
                                          <w:marTop w:val="0"/>
                                          <w:marBottom w:val="150"/>
                                          <w:divBdr>
                                            <w:top w:val="none" w:sz="0" w:space="0" w:color="auto"/>
                                            <w:left w:val="none" w:sz="0" w:space="0" w:color="auto"/>
                                            <w:bottom w:val="none" w:sz="0" w:space="0" w:color="auto"/>
                                            <w:right w:val="none" w:sz="0" w:space="0" w:color="auto"/>
                                          </w:divBdr>
                                          <w:divsChild>
                                            <w:div w:id="3122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24838">
          <w:marLeft w:val="0"/>
          <w:marRight w:val="0"/>
          <w:marTop w:val="0"/>
          <w:marBottom w:val="0"/>
          <w:divBdr>
            <w:top w:val="none" w:sz="0" w:space="0" w:color="auto"/>
            <w:left w:val="none" w:sz="0" w:space="0" w:color="auto"/>
            <w:bottom w:val="none" w:sz="0" w:space="0" w:color="auto"/>
            <w:right w:val="none" w:sz="0" w:space="0" w:color="auto"/>
          </w:divBdr>
          <w:divsChild>
            <w:div w:id="312224868">
              <w:marLeft w:val="0"/>
              <w:marRight w:val="0"/>
              <w:marTop w:val="0"/>
              <w:marBottom w:val="0"/>
              <w:divBdr>
                <w:top w:val="none" w:sz="0" w:space="0" w:color="auto"/>
                <w:left w:val="none" w:sz="0" w:space="0" w:color="auto"/>
                <w:bottom w:val="none" w:sz="0" w:space="0" w:color="auto"/>
                <w:right w:val="none" w:sz="0" w:space="0" w:color="auto"/>
              </w:divBdr>
              <w:divsChild>
                <w:div w:id="312224871">
                  <w:marLeft w:val="0"/>
                  <w:marRight w:val="0"/>
                  <w:marTop w:val="0"/>
                  <w:marBottom w:val="0"/>
                  <w:divBdr>
                    <w:top w:val="none" w:sz="0" w:space="0" w:color="auto"/>
                    <w:left w:val="none" w:sz="0" w:space="0" w:color="auto"/>
                    <w:bottom w:val="none" w:sz="0" w:space="0" w:color="auto"/>
                    <w:right w:val="none" w:sz="0" w:space="0" w:color="auto"/>
                  </w:divBdr>
                  <w:divsChild>
                    <w:div w:id="312224846">
                      <w:marLeft w:val="0"/>
                      <w:marRight w:val="0"/>
                      <w:marTop w:val="0"/>
                      <w:marBottom w:val="0"/>
                      <w:divBdr>
                        <w:top w:val="none" w:sz="0" w:space="0" w:color="auto"/>
                        <w:left w:val="none" w:sz="0" w:space="0" w:color="auto"/>
                        <w:bottom w:val="none" w:sz="0" w:space="0" w:color="auto"/>
                        <w:right w:val="none" w:sz="0" w:space="0" w:color="auto"/>
                      </w:divBdr>
                    </w:div>
                    <w:div w:id="3122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4887">
          <w:marLeft w:val="0"/>
          <w:marRight w:val="0"/>
          <w:marTop w:val="0"/>
          <w:marBottom w:val="0"/>
          <w:divBdr>
            <w:top w:val="none" w:sz="0" w:space="0" w:color="auto"/>
            <w:left w:val="none" w:sz="0" w:space="0" w:color="auto"/>
            <w:bottom w:val="none" w:sz="0" w:space="0" w:color="auto"/>
            <w:right w:val="none" w:sz="0" w:space="0" w:color="auto"/>
          </w:divBdr>
          <w:divsChild>
            <w:div w:id="312224827">
              <w:marLeft w:val="0"/>
              <w:marRight w:val="-510"/>
              <w:marTop w:val="0"/>
              <w:marBottom w:val="0"/>
              <w:divBdr>
                <w:top w:val="none" w:sz="0" w:space="0" w:color="auto"/>
                <w:left w:val="none" w:sz="0" w:space="0" w:color="auto"/>
                <w:bottom w:val="none" w:sz="0" w:space="0" w:color="auto"/>
                <w:right w:val="none" w:sz="0" w:space="0" w:color="auto"/>
              </w:divBdr>
            </w:div>
          </w:divsChild>
        </w:div>
      </w:divsChild>
    </w:div>
    <w:div w:id="312224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college/medicina/izbytochnaya-massa-tela.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1602</Words>
  <Characters>9136</Characters>
  <Application>Microsoft Office Word</Application>
  <DocSecurity>0</DocSecurity>
  <Lines>0</Lines>
  <Paragraphs>0</Paragraphs>
  <ScaleCrop>false</ScaleCrop>
  <Company>SPecialiST RePack</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кабинет</dc:creator>
  <cp:keywords/>
  <dc:description/>
  <cp:lastModifiedBy>DVT</cp:lastModifiedBy>
  <cp:revision>4</cp:revision>
  <dcterms:created xsi:type="dcterms:W3CDTF">2019-08-29T07:25:00Z</dcterms:created>
  <dcterms:modified xsi:type="dcterms:W3CDTF">2019-09-25T11:25:00Z</dcterms:modified>
</cp:coreProperties>
</file>