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C49" w:rsidRPr="00B000BB" w:rsidRDefault="00595FE4" w:rsidP="005F54B6">
      <w:pPr>
        <w:pStyle w:val="ac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Простые р</w:t>
      </w:r>
      <w:r w:rsidR="00932C49" w:rsidRPr="00B00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екомендаци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</w:t>
      </w:r>
      <w:r w:rsidR="002A5C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по профилактике Г</w:t>
      </w:r>
      <w:r w:rsidR="00932C49" w:rsidRPr="00B00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епатита</w:t>
      </w:r>
      <w:r w:rsidR="0079094C" w:rsidRPr="00B00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2A5C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</w:t>
      </w:r>
      <w:r w:rsidR="0079094C" w:rsidRPr="00B000B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</w:t>
      </w:r>
      <w:r w:rsidR="002A5C5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5F54B6" w:rsidRDefault="005F54B6" w:rsidP="005F54B6">
      <w:pPr>
        <w:pStyle w:val="ac"/>
        <w:jc w:val="center"/>
        <w:rPr>
          <w:rFonts w:ascii="Times New Roman" w:hAnsi="Times New Roman" w:cs="Times New Roman"/>
          <w:lang w:eastAsia="ru-RU"/>
        </w:rPr>
      </w:pPr>
    </w:p>
    <w:p w:rsidR="00B000BB" w:rsidRDefault="00B000BB" w:rsidP="005F54B6">
      <w:pPr>
        <w:pStyle w:val="ac"/>
        <w:jc w:val="center"/>
        <w:rPr>
          <w:rFonts w:ascii="Times New Roman" w:hAnsi="Times New Roman" w:cs="Times New Roman"/>
          <w:b/>
          <w:bCs/>
          <w:lang w:eastAsia="ru-RU"/>
        </w:rPr>
      </w:pPr>
      <w:r w:rsidRPr="00B000BB">
        <w:rPr>
          <w:rFonts w:ascii="Times New Roman" w:hAnsi="Times New Roman" w:cs="Times New Roman"/>
          <w:b/>
          <w:bCs/>
          <w:lang w:eastAsia="ru-RU"/>
        </w:rPr>
        <w:t>Детское поликлиническое отделение №12 СПб ГБУЗ ГП №37</w:t>
      </w:r>
    </w:p>
    <w:p w:rsidR="00B000BB" w:rsidRPr="00EE30C0" w:rsidRDefault="00B000BB" w:rsidP="005F54B6">
      <w:pPr>
        <w:pStyle w:val="ac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932C49" w:rsidRPr="00EE30C0" w:rsidRDefault="00B000BB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ab/>
      </w:r>
      <w:r w:rsidR="00932C49"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Профилактика гепатита С — ключевой этап в борьбе с болезнью, от которой нет вакцины. Инфекционное поражение печени опасно, протекает бессимптомно, приводя при этом к циррозу, раку. Иногда орган разрушается даже при грамотно подобранной терапии. Жить без печени человек не может. Орган нельзя удалить подобно воспалённому жёлчному пузырю или аппендиксу. Поэтому профилактика гепатита С — важная задача. </w:t>
      </w:r>
    </w:p>
    <w:p w:rsidR="0079094C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Чтобы не заразиться вирусом гепатита С, врачи рекомендуют плановые мероприятия: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1.</w:t>
      </w:r>
      <w:r w:rsidR="008D40E8">
        <w:rPr>
          <w:rFonts w:ascii="Times New Roman" w:hAnsi="Times New Roman" w:cs="Times New Roman"/>
          <w:spacing w:val="6"/>
          <w:kern w:val="0"/>
          <w:lang w:eastAsia="ru-RU"/>
        </w:rPr>
        <w:t xml:space="preserve"> </w:t>
      </w:r>
      <w:r w:rsidRPr="00EE30C0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Избегать общего пользования средствами гигиены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. На зубной щётке, бритве, или другом предмете могут остаться частички крови. Она является источником инфекции.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2. </w:t>
      </w:r>
      <w:r w:rsidR="00595FE4">
        <w:rPr>
          <w:rFonts w:ascii="Times New Roman" w:hAnsi="Times New Roman" w:cs="Times New Roman"/>
          <w:spacing w:val="6"/>
          <w:kern w:val="0"/>
          <w:lang w:eastAsia="ru-RU"/>
        </w:rPr>
        <w:t xml:space="preserve">Стараться избегать татуировок. 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В салонах красоты</w:t>
      </w:r>
      <w:r w:rsidR="00595FE4">
        <w:rPr>
          <w:rFonts w:ascii="Times New Roman" w:hAnsi="Times New Roman" w:cs="Times New Roman"/>
          <w:spacing w:val="6"/>
          <w:kern w:val="0"/>
          <w:lang w:eastAsia="ru-RU"/>
        </w:rPr>
        <w:t xml:space="preserve"> и тату-студиях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 делают инъекции,</w:t>
      </w:r>
      <w:r w:rsidR="00537931">
        <w:rPr>
          <w:rFonts w:ascii="Times New Roman" w:hAnsi="Times New Roman" w:cs="Times New Roman"/>
          <w:spacing w:val="6"/>
          <w:kern w:val="0"/>
          <w:lang w:eastAsia="ru-RU"/>
        </w:rPr>
        <w:t xml:space="preserve"> ч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ерез проколы, порезы, микротрещины кожи может проникнуть вирус с кровью предыдущих клиентов. 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 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ab/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Меры предосторожности направлены на предотвращение заражения. В случае соблюдения всех правил и рекомендаций риск инфицирования минимален. Вирус </w:t>
      </w:r>
      <w:r w:rsidRPr="008D40E8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гепатита С не передаётся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: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- через воздух;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-при контакте с больным, к примеру, объятиях;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-при контакте с предметами, которые трогал инфицированный;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-через продукты питания, воду;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-через слюну, за исключением случаев, когда она попадает в кровь, то есть на ранку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>Самый распространённый путь заражения — кровь.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На втором месте — сперма и вагинальный секрет. </w:t>
      </w:r>
    </w:p>
    <w:p w:rsidR="00932C49" w:rsidRPr="00A4391F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b/>
          <w:bCs/>
          <w:spacing w:val="6"/>
          <w:kern w:val="0"/>
          <w:lang w:eastAsia="ru-RU"/>
        </w:rPr>
      </w:pPr>
      <w:r w:rsidRPr="00A4391F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Есть ли профилактические медикаменты</w:t>
      </w:r>
      <w:r w:rsidR="00EE30C0" w:rsidRPr="00A4391F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?</w:t>
      </w:r>
    </w:p>
    <w:p w:rsidR="00932C49" w:rsidRPr="00EE30C0" w:rsidRDefault="00932C49" w:rsidP="00A4391F">
      <w:pPr>
        <w:pStyle w:val="ac"/>
        <w:spacing w:line="276" w:lineRule="auto"/>
        <w:jc w:val="both"/>
        <w:rPr>
          <w:rFonts w:ascii="Times New Roman" w:hAnsi="Times New Roman" w:cs="Times New Roman"/>
          <w:spacing w:val="6"/>
          <w:kern w:val="0"/>
          <w:lang w:eastAsia="ru-RU"/>
        </w:rPr>
      </w:pP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Печень — жизненно важный орган. Развитие гепатита снижает работоспособность железы. Объяснимо желание дополнить список профилактических мероприятий медикаментозными средствами. К 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 xml:space="preserve">таким можно </w:t>
      </w:r>
      <w:r w:rsidR="00A4391F" w:rsidRPr="00EE30C0">
        <w:rPr>
          <w:rFonts w:ascii="Times New Roman" w:hAnsi="Times New Roman" w:cs="Times New Roman"/>
          <w:spacing w:val="6"/>
          <w:kern w:val="0"/>
          <w:lang w:eastAsia="ru-RU"/>
        </w:rPr>
        <w:t>отн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е</w:t>
      </w:r>
      <w:r w:rsidR="00A4391F" w:rsidRPr="00EE30C0">
        <w:rPr>
          <w:rFonts w:ascii="Times New Roman" w:hAnsi="Times New Roman" w:cs="Times New Roman"/>
          <w:spacing w:val="6"/>
          <w:kern w:val="0"/>
          <w:lang w:eastAsia="ru-RU"/>
        </w:rPr>
        <w:t>с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ти лишь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 </w:t>
      </w:r>
      <w:r w:rsidRPr="008D40E8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прививки от гепатитов А и В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. Вакцина защищает печень, поддерживает иммунитет. Прививки от гепатита С нет. Кроме 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вакцинации, всем детям и взрослым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 совету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ем</w:t>
      </w:r>
      <w:r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 </w:t>
      </w:r>
      <w:r w:rsidRPr="008D40E8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занятия спортом, отказ от вредных привычек, правильное питание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, то есть вести</w:t>
      </w:r>
      <w:r w:rsidR="005F54B6" w:rsidRPr="00EE30C0">
        <w:rPr>
          <w:rFonts w:ascii="Times New Roman" w:hAnsi="Times New Roman" w:cs="Times New Roman"/>
          <w:spacing w:val="6"/>
          <w:kern w:val="0"/>
          <w:lang w:eastAsia="ru-RU"/>
        </w:rPr>
        <w:t xml:space="preserve"> </w:t>
      </w:r>
      <w:r w:rsidR="00A4391F" w:rsidRPr="008D40E8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з</w:t>
      </w:r>
      <w:r w:rsidR="005F54B6" w:rsidRPr="008D40E8">
        <w:rPr>
          <w:rFonts w:ascii="Times New Roman" w:hAnsi="Times New Roman" w:cs="Times New Roman"/>
          <w:b/>
          <w:bCs/>
          <w:spacing w:val="6"/>
          <w:kern w:val="0"/>
          <w:lang w:eastAsia="ru-RU"/>
        </w:rPr>
        <w:t>доровый образ жизни</w:t>
      </w:r>
      <w:r w:rsidR="00A4391F">
        <w:rPr>
          <w:rFonts w:ascii="Times New Roman" w:hAnsi="Times New Roman" w:cs="Times New Roman"/>
          <w:spacing w:val="6"/>
          <w:kern w:val="0"/>
          <w:lang w:eastAsia="ru-RU"/>
        </w:rPr>
        <w:t>!</w:t>
      </w:r>
    </w:p>
    <w:p w:rsidR="008D40E8" w:rsidRDefault="008D40E8" w:rsidP="008D40E8">
      <w:pPr>
        <w:pStyle w:val="ac"/>
        <w:jc w:val="right"/>
        <w:rPr>
          <w:rFonts w:ascii="Times New Roman" w:hAnsi="Times New Roman" w:cs="Times New Roman"/>
          <w:spacing w:val="6"/>
          <w:kern w:val="0"/>
          <w:lang w:eastAsia="ru-RU"/>
        </w:rPr>
      </w:pPr>
    </w:p>
    <w:p w:rsidR="008D40E8" w:rsidRDefault="008D40E8" w:rsidP="008D40E8">
      <w:pPr>
        <w:pStyle w:val="ac"/>
        <w:jc w:val="right"/>
        <w:rPr>
          <w:rFonts w:ascii="Times New Roman" w:hAnsi="Times New Roman" w:cs="Times New Roman"/>
          <w:spacing w:val="6"/>
          <w:kern w:val="0"/>
          <w:lang w:eastAsia="ru-RU"/>
        </w:rPr>
      </w:pPr>
    </w:p>
    <w:p w:rsidR="00DE75D0" w:rsidRDefault="008D40E8" w:rsidP="008D40E8">
      <w:pPr>
        <w:pStyle w:val="ac"/>
        <w:jc w:val="right"/>
        <w:rPr>
          <w:rFonts w:ascii="Times New Roman" w:hAnsi="Times New Roman" w:cs="Times New Roman"/>
          <w:spacing w:val="6"/>
          <w:kern w:val="0"/>
          <w:lang w:eastAsia="ru-RU"/>
        </w:rPr>
      </w:pPr>
      <w:r>
        <w:rPr>
          <w:rFonts w:ascii="Times New Roman" w:hAnsi="Times New Roman" w:cs="Times New Roman"/>
          <w:spacing w:val="6"/>
          <w:kern w:val="0"/>
          <w:lang w:eastAsia="ru-RU"/>
        </w:rPr>
        <w:t>Врач инфекционист</w:t>
      </w:r>
      <w:r w:rsidR="00DE75D0">
        <w:rPr>
          <w:rFonts w:ascii="Times New Roman" w:hAnsi="Times New Roman" w:cs="Times New Roman"/>
          <w:spacing w:val="6"/>
          <w:kern w:val="0"/>
          <w:lang w:eastAsia="ru-RU"/>
        </w:rPr>
        <w:t xml:space="preserve"> высшей категории </w:t>
      </w:r>
    </w:p>
    <w:p w:rsidR="008D40E8" w:rsidRPr="00EE30C0" w:rsidRDefault="008D40E8" w:rsidP="008D40E8">
      <w:pPr>
        <w:pStyle w:val="ac"/>
        <w:jc w:val="right"/>
        <w:rPr>
          <w:rFonts w:ascii="Times New Roman" w:hAnsi="Times New Roman" w:cs="Times New Roman"/>
          <w:spacing w:val="6"/>
          <w:kern w:val="0"/>
          <w:lang w:eastAsia="ru-RU"/>
        </w:rPr>
      </w:pPr>
      <w:proofErr w:type="spellStart"/>
      <w:r>
        <w:rPr>
          <w:rFonts w:ascii="Times New Roman" w:hAnsi="Times New Roman" w:cs="Times New Roman"/>
          <w:spacing w:val="6"/>
          <w:kern w:val="0"/>
          <w:lang w:eastAsia="ru-RU"/>
        </w:rPr>
        <w:t>Черногорцева</w:t>
      </w:r>
      <w:proofErr w:type="spellEnd"/>
      <w:r>
        <w:rPr>
          <w:rFonts w:ascii="Times New Roman" w:hAnsi="Times New Roman" w:cs="Times New Roman"/>
          <w:spacing w:val="6"/>
          <w:kern w:val="0"/>
          <w:lang w:eastAsia="ru-RU"/>
        </w:rPr>
        <w:t xml:space="preserve"> И.А.</w:t>
      </w:r>
      <w:r w:rsidR="00DE75D0">
        <w:rPr>
          <w:rFonts w:ascii="Times New Roman" w:hAnsi="Times New Roman" w:cs="Times New Roman"/>
          <w:spacing w:val="6"/>
          <w:kern w:val="0"/>
          <w:lang w:eastAsia="ru-RU"/>
        </w:rPr>
        <w:t xml:space="preserve"> 2026г</w:t>
      </w:r>
    </w:p>
    <w:p w:rsidR="00932C49" w:rsidRPr="005F54B6" w:rsidRDefault="005005B6" w:rsidP="005F54B6">
      <w:pPr>
        <w:pStyle w:val="ac"/>
        <w:rPr>
          <w:rFonts w:ascii="Times New Roman" w:hAnsi="Times New Roman" w:cs="Times New Roman"/>
          <w:color w:val="444444"/>
          <w:spacing w:val="6"/>
          <w:kern w:val="0"/>
          <w:lang w:eastAsia="ru-RU"/>
        </w:rPr>
      </w:pPr>
      <w:r>
        <w:rPr>
          <w:rFonts w:ascii="Times New Roman" w:hAnsi="Times New Roman" w:cs="Times New Roman"/>
          <w:noProof/>
          <w:color w:val="444444"/>
          <w:spacing w:val="6"/>
          <w:kern w:val="0"/>
          <w:lang w:eastAsia="ru-RU"/>
        </w:rPr>
      </w:r>
      <w:r>
        <w:rPr>
          <w:rFonts w:ascii="Times New Roman" w:hAnsi="Times New Roman" w:cs="Times New Roman"/>
          <w:noProof/>
          <w:color w:val="444444"/>
          <w:spacing w:val="6"/>
          <w:kern w:val="0"/>
          <w:lang w:eastAsia="ru-RU"/>
        </w:rPr>
        <w:pict>
          <v:rect id="AutoShape 1" o:spid="_x0000_s1026" style="width:24pt;height:24pt;visibility:visible;mso-position-horizontal-relative:char;mso-position-vertical-relative:line" filled="f" stroked="f">
            <o:lock v:ext="edit" aspectratio="t"/>
            <w10:wrap type="none"/>
            <w10:anchorlock/>
          </v:rect>
        </w:pict>
      </w:r>
    </w:p>
    <w:p w:rsidR="00B47AC7" w:rsidRDefault="00B47AC7"/>
    <w:sectPr w:rsidR="00B47AC7" w:rsidSect="005005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2C49"/>
    <w:rsid w:val="000C2564"/>
    <w:rsid w:val="002A5C52"/>
    <w:rsid w:val="003D1071"/>
    <w:rsid w:val="005005B6"/>
    <w:rsid w:val="00537931"/>
    <w:rsid w:val="00562A19"/>
    <w:rsid w:val="00595FE4"/>
    <w:rsid w:val="005F54B6"/>
    <w:rsid w:val="0073159F"/>
    <w:rsid w:val="0079094C"/>
    <w:rsid w:val="008D40E8"/>
    <w:rsid w:val="00932C49"/>
    <w:rsid w:val="00A4391F"/>
    <w:rsid w:val="00B000BB"/>
    <w:rsid w:val="00B47AC7"/>
    <w:rsid w:val="00C10C0E"/>
    <w:rsid w:val="00DE75D0"/>
    <w:rsid w:val="00EE30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5B6"/>
  </w:style>
  <w:style w:type="paragraph" w:styleId="1">
    <w:name w:val="heading 1"/>
    <w:basedOn w:val="a"/>
    <w:next w:val="a"/>
    <w:link w:val="10"/>
    <w:uiPriority w:val="9"/>
    <w:qFormat/>
    <w:rsid w:val="00932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2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2C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2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2C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2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2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2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2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2C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2C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2C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2C4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2C4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2C4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2C4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2C4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2C4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2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32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2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32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2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32C4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2C4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32C4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2C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32C4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2C4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5F54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2026-03-05T10:45:00Z</dcterms:created>
  <dcterms:modified xsi:type="dcterms:W3CDTF">2026-03-06T05:42:00Z</dcterms:modified>
</cp:coreProperties>
</file>