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58" w:rsidRDefault="00274358" w:rsidP="001B78DC">
      <w:pPr>
        <w:pStyle w:val="NormalWeb"/>
        <w:shd w:val="clear" w:color="auto" w:fill="FFFFFF"/>
        <w:spacing w:before="180" w:beforeAutospacing="0" w:after="0" w:afterAutospacing="0" w:line="270" w:lineRule="atLeast"/>
        <w:rPr>
          <w:b/>
          <w:sz w:val="28"/>
          <w:szCs w:val="28"/>
        </w:rPr>
      </w:pPr>
      <w:r>
        <w:rPr>
          <w:color w:val="000000"/>
          <w:sz w:val="36"/>
          <w:szCs w:val="36"/>
        </w:rPr>
        <w:t xml:space="preserve">               </w:t>
      </w:r>
      <w:r w:rsidRPr="00C8168A">
        <w:rPr>
          <w:b/>
          <w:sz w:val="28"/>
          <w:szCs w:val="28"/>
        </w:rPr>
        <w:t>Что нужно знать о питании в детском возрасте</w:t>
      </w:r>
    </w:p>
    <w:p w:rsidR="00274358" w:rsidRDefault="00274358" w:rsidP="001B78DC">
      <w:pPr>
        <w:pStyle w:val="NormalWeb"/>
        <w:shd w:val="clear" w:color="auto" w:fill="FFFFFF"/>
        <w:spacing w:before="180" w:beforeAutospacing="0" w:after="0" w:afterAutospacing="0" w:line="270" w:lineRule="atLeast"/>
        <w:rPr>
          <w:b/>
          <w:sz w:val="28"/>
          <w:szCs w:val="28"/>
        </w:rPr>
      </w:pPr>
    </w:p>
    <w:p w:rsidR="00274358" w:rsidRPr="00C8168A" w:rsidRDefault="00274358" w:rsidP="00C8168A">
      <w:pPr>
        <w:pStyle w:val="NormalWeb"/>
        <w:shd w:val="clear" w:color="auto" w:fill="FFFFFF"/>
        <w:spacing w:before="180" w:beforeAutospacing="0" w:after="0" w:afterAutospacing="0" w:line="270" w:lineRule="atLeast"/>
        <w:ind w:firstLine="708"/>
        <w:jc w:val="both"/>
        <w:rPr>
          <w:color w:val="000000"/>
        </w:rPr>
      </w:pPr>
      <w:r w:rsidRPr="00C8168A">
        <w:rPr>
          <w:color w:val="000000"/>
          <w:shd w:val="clear" w:color="auto" w:fill="FFFFFF"/>
        </w:rPr>
        <w:t xml:space="preserve">Рациональное питание является </w:t>
      </w:r>
      <w:r w:rsidRPr="00C8168A">
        <w:rPr>
          <w:b/>
          <w:color w:val="000000"/>
          <w:shd w:val="clear" w:color="auto" w:fill="FFFFFF"/>
        </w:rPr>
        <w:t>важнейшим фактором здорового образа жизни</w:t>
      </w:r>
      <w:r w:rsidRPr="00C8168A">
        <w:rPr>
          <w:color w:val="000000"/>
          <w:shd w:val="clear" w:color="auto" w:fill="FFFFFF"/>
        </w:rPr>
        <w:t>.</w:t>
      </w:r>
    </w:p>
    <w:p w:rsidR="00274358" w:rsidRPr="00C8168A" w:rsidRDefault="00274358" w:rsidP="002A3B89">
      <w:pPr>
        <w:pStyle w:val="NormalWeb"/>
        <w:shd w:val="clear" w:color="auto" w:fill="FFFFFF"/>
        <w:spacing w:before="18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 w:rsidRPr="00C8168A">
        <w:rPr>
          <w:color w:val="000000"/>
          <w:shd w:val="clear" w:color="auto" w:fill="FFFFFF"/>
        </w:rPr>
        <w:t>Питание является основным фактором, определяющим жизнедеятельность организма ребенка, его нормальное развитие и состояние здоровья. Питание также формирует развитие интеллекта и центральной нервной системы у детей. </w:t>
      </w:r>
    </w:p>
    <w:p w:rsidR="00274358" w:rsidRPr="00C8168A" w:rsidRDefault="00274358" w:rsidP="002A3B89">
      <w:pPr>
        <w:pStyle w:val="NormalWeb"/>
        <w:shd w:val="clear" w:color="auto" w:fill="FFFFFF"/>
        <w:spacing w:before="180" w:beforeAutospacing="0" w:after="0" w:afterAutospacing="0" w:line="270" w:lineRule="atLeast"/>
        <w:jc w:val="both"/>
        <w:rPr>
          <w:color w:val="000000"/>
        </w:rPr>
      </w:pPr>
      <w:r w:rsidRPr="00C8168A">
        <w:rPr>
          <w:color w:val="000000"/>
        </w:rPr>
        <w:t>Биологическое значение питания для организма многогранно:</w:t>
      </w:r>
    </w:p>
    <w:p w:rsidR="00274358" w:rsidRPr="00C8168A" w:rsidRDefault="00274358" w:rsidP="002A3B89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b w:val="0"/>
          <w:color w:val="000000"/>
          <w:lang w:eastAsia="ru-RU"/>
        </w:rPr>
      </w:pPr>
      <w:r w:rsidRPr="00C8168A">
        <w:rPr>
          <w:bCs/>
          <w:color w:val="000000"/>
          <w:lang w:eastAsia="ru-RU"/>
        </w:rPr>
        <w:t xml:space="preserve">пища служит источником энергии </w:t>
      </w:r>
      <w:r w:rsidRPr="00C8168A">
        <w:rPr>
          <w:b w:val="0"/>
          <w:bCs/>
          <w:color w:val="000000"/>
          <w:lang w:eastAsia="ru-RU"/>
        </w:rPr>
        <w:t>для</w:t>
      </w:r>
      <w:r w:rsidRPr="00C8168A">
        <w:rPr>
          <w:b w:val="0"/>
          <w:color w:val="000000"/>
          <w:lang w:eastAsia="ru-RU"/>
        </w:rPr>
        <w:t xml:space="preserve"> работы всех систем организма; </w:t>
      </w:r>
    </w:p>
    <w:p w:rsidR="00274358" w:rsidRPr="00C8168A" w:rsidRDefault="00274358" w:rsidP="002A3B89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b w:val="0"/>
          <w:color w:val="000000"/>
          <w:lang w:eastAsia="ru-RU"/>
        </w:rPr>
      </w:pPr>
      <w:r w:rsidRPr="00C8168A">
        <w:rPr>
          <w:bCs/>
          <w:color w:val="000000"/>
          <w:lang w:eastAsia="ru-RU"/>
        </w:rPr>
        <w:t>пища поставляет организму «материал для строительства» — </w:t>
      </w:r>
      <w:r w:rsidRPr="00C8168A">
        <w:rPr>
          <w:b w:val="0"/>
          <w:color w:val="000000"/>
          <w:lang w:eastAsia="ru-RU"/>
        </w:rPr>
        <w:t>пластические вещества, из которых строятся новые клетки;</w:t>
      </w:r>
    </w:p>
    <w:p w:rsidR="00274358" w:rsidRPr="00C8168A" w:rsidRDefault="00274358" w:rsidP="002A3B89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b w:val="0"/>
          <w:color w:val="000000"/>
          <w:lang w:eastAsia="ru-RU"/>
        </w:rPr>
      </w:pPr>
      <w:r w:rsidRPr="00C8168A">
        <w:rPr>
          <w:bCs/>
          <w:color w:val="000000"/>
          <w:lang w:eastAsia="ru-RU"/>
        </w:rPr>
        <w:t xml:space="preserve">пища снабжает организм </w:t>
      </w:r>
      <w:r w:rsidRPr="00C8168A">
        <w:rPr>
          <w:b w:val="0"/>
          <w:bCs/>
          <w:color w:val="000000"/>
          <w:lang w:eastAsia="ru-RU"/>
        </w:rPr>
        <w:t>биологически активными</w:t>
      </w:r>
      <w:r w:rsidRPr="00C8168A">
        <w:rPr>
          <w:bCs/>
          <w:color w:val="000000"/>
          <w:lang w:eastAsia="ru-RU"/>
        </w:rPr>
        <w:t xml:space="preserve"> </w:t>
      </w:r>
      <w:r w:rsidRPr="00C8168A">
        <w:rPr>
          <w:b w:val="0"/>
          <w:bCs/>
          <w:color w:val="000000"/>
          <w:lang w:eastAsia="ru-RU"/>
        </w:rPr>
        <w:t>веществами</w:t>
      </w:r>
      <w:r w:rsidRPr="00C8168A">
        <w:rPr>
          <w:bCs/>
          <w:color w:val="000000"/>
          <w:lang w:eastAsia="ru-RU"/>
        </w:rPr>
        <w:t>,</w:t>
      </w:r>
      <w:r w:rsidRPr="00C8168A">
        <w:rPr>
          <w:b w:val="0"/>
          <w:color w:val="000000"/>
          <w:lang w:eastAsia="ru-RU"/>
        </w:rPr>
        <w:t> витаминами, минералами - нужными, чтобы регулировать процессы жизнедеятельности;</w:t>
      </w:r>
    </w:p>
    <w:p w:rsidR="00274358" w:rsidRPr="00C8168A" w:rsidRDefault="00274358" w:rsidP="002A3B89">
      <w:pPr>
        <w:pStyle w:val="NormalWeb"/>
        <w:shd w:val="clear" w:color="auto" w:fill="FFFFFF"/>
        <w:spacing w:before="180" w:beforeAutospacing="0" w:after="0" w:afterAutospacing="0" w:line="270" w:lineRule="atLeast"/>
        <w:jc w:val="both"/>
        <w:rPr>
          <w:color w:val="000000"/>
        </w:rPr>
      </w:pPr>
      <w:r w:rsidRPr="00C8168A">
        <w:rPr>
          <w:color w:val="000000"/>
        </w:rPr>
        <w:t xml:space="preserve">Большое значение в питании детей имеет </w:t>
      </w:r>
      <w:r w:rsidRPr="00C8168A">
        <w:rPr>
          <w:b/>
          <w:color w:val="000000"/>
        </w:rPr>
        <w:t>режим питания</w:t>
      </w:r>
      <w:r w:rsidRPr="00C8168A">
        <w:rPr>
          <w:color w:val="000000"/>
        </w:rPr>
        <w:t>. Так, для детей первых лет жизни рекомендуется 5-6-разовое питание в день, для детей дошкольного (3-6 лет) и школьного (6-17 лет) возраста — не менее четырех раз.</w:t>
      </w:r>
    </w:p>
    <w:p w:rsidR="00274358" w:rsidRPr="00C8168A" w:rsidRDefault="00274358" w:rsidP="002A3B89">
      <w:pPr>
        <w:pStyle w:val="NormalWeb"/>
        <w:shd w:val="clear" w:color="auto" w:fill="FFFFFF"/>
        <w:spacing w:before="180" w:beforeAutospacing="0" w:after="0" w:afterAutospacing="0" w:line="270" w:lineRule="atLeast"/>
        <w:jc w:val="both"/>
        <w:rPr>
          <w:color w:val="000000"/>
        </w:rPr>
      </w:pPr>
      <w:r w:rsidRPr="00C8168A">
        <w:rPr>
          <w:color w:val="000000"/>
        </w:rPr>
        <w:t xml:space="preserve">В настоящее время для дошкольных учреждений разработано примерное 10-дневное меню, которое адаптировано для разных по возрасту детских групп. Дети в таких учреждениях должны получать 3-разовое питание, обеспечивающее 75-80% суточной потребности в пищевых веществах и энергии. </w:t>
      </w:r>
    </w:p>
    <w:p w:rsidR="00274358" w:rsidRPr="00C8168A" w:rsidRDefault="00274358" w:rsidP="002A3B89">
      <w:pPr>
        <w:pStyle w:val="NormalWeb"/>
        <w:shd w:val="clear" w:color="auto" w:fill="FFFFFF"/>
        <w:spacing w:before="180" w:beforeAutospacing="0" w:after="0" w:afterAutospacing="0" w:line="270" w:lineRule="atLeast"/>
        <w:jc w:val="both"/>
        <w:rPr>
          <w:color w:val="000000"/>
        </w:rPr>
      </w:pPr>
      <w:r w:rsidRPr="00C8168A">
        <w:rPr>
          <w:color w:val="000000"/>
        </w:rPr>
        <w:t>Организация питания школьников, пребывающих на занятиях более пяти часов, предполагает обеспечение обязательного питания детей всех классов завтраком (20-25 % суточной калорийности). При двухразовом питании рацион должен обеспечивать не менее 50 % суточной потребности.</w:t>
      </w:r>
    </w:p>
    <w:p w:rsidR="00274358" w:rsidRPr="00C8168A" w:rsidRDefault="00274358" w:rsidP="002A3B89">
      <w:pPr>
        <w:pStyle w:val="NormalWeb"/>
        <w:shd w:val="clear" w:color="auto" w:fill="FFFFFF"/>
        <w:spacing w:before="180" w:beforeAutospacing="0" w:after="0" w:afterAutospacing="0" w:line="270" w:lineRule="atLeast"/>
        <w:jc w:val="both"/>
        <w:rPr>
          <w:color w:val="000000"/>
        </w:rPr>
      </w:pPr>
      <w:r w:rsidRPr="00C8168A">
        <w:rPr>
          <w:color w:val="000000"/>
        </w:rPr>
        <w:t>Проблемы по здоровью усугубляются, если резко нарушается режим питания: редкие приемы пищи, с большими перерывами, и особенно при отказе школьника от приема завтрака. Некоторые приемы пищи заменяются на еду всухомятку, бутербродами, чипсами, хот-догами. Такие нарушения режима питания могут привести к формированию гастрита, снижению внимания и памяти, а также быстрому утомлению на уроках.</w:t>
      </w:r>
    </w:p>
    <w:p w:rsidR="00274358" w:rsidRPr="00C8168A" w:rsidRDefault="00274358" w:rsidP="002A3B89">
      <w:pPr>
        <w:pStyle w:val="NormalWeb"/>
        <w:shd w:val="clear" w:color="auto" w:fill="FFFFFF"/>
        <w:spacing w:before="180" w:beforeAutospacing="0" w:after="0" w:afterAutospacing="0" w:line="270" w:lineRule="atLeast"/>
        <w:jc w:val="both"/>
        <w:rPr>
          <w:color w:val="000000"/>
        </w:rPr>
      </w:pPr>
      <w:r w:rsidRPr="00C8168A">
        <w:rPr>
          <w:color w:val="000000"/>
        </w:rPr>
        <w:t xml:space="preserve">Часто школьники употребляют газированные напитки, такие как пепси-кола, кока-кола и др., которые оказывают неблагоприятное воздействие на кишечник, приводят к вздутию его из-за содержания в них большого количества сахара, ароматизаторов, пищевых красителей, углекислого газа. </w:t>
      </w:r>
    </w:p>
    <w:p w:rsidR="00274358" w:rsidRDefault="00274358" w:rsidP="002A3B89">
      <w:pPr>
        <w:pStyle w:val="NormalWeb"/>
        <w:shd w:val="clear" w:color="auto" w:fill="FFFFFF"/>
        <w:spacing w:before="180" w:beforeAutospacing="0" w:after="0" w:afterAutospacing="0" w:line="270" w:lineRule="atLeast"/>
        <w:jc w:val="both"/>
        <w:rPr>
          <w:color w:val="000000"/>
        </w:rPr>
      </w:pPr>
      <w:r w:rsidRPr="00C8168A">
        <w:rPr>
          <w:color w:val="000000"/>
        </w:rPr>
        <w:t>В юношеском возрасте могут быть нарушения со здоровьем, если девушки для сохранения фигуры резко ограничивают себя в питании, а юноши зачастую принимают различные гормональные препараты для увеличения мышечной массы.</w:t>
      </w:r>
    </w:p>
    <w:p w:rsidR="00274358" w:rsidRPr="00C8168A" w:rsidRDefault="00274358" w:rsidP="002A3B89">
      <w:pPr>
        <w:pStyle w:val="NormalWeb"/>
        <w:shd w:val="clear" w:color="auto" w:fill="FFFFFF"/>
        <w:spacing w:before="180" w:beforeAutospacing="0" w:after="0" w:afterAutospacing="0" w:line="270" w:lineRule="atLeast"/>
        <w:jc w:val="both"/>
        <w:rPr>
          <w:color w:val="000000"/>
        </w:rPr>
      </w:pPr>
    </w:p>
    <w:p w:rsidR="00274358" w:rsidRDefault="00274358" w:rsidP="00C8168A">
      <w:pPr>
        <w:pStyle w:val="NoSpacing"/>
        <w:jc w:val="center"/>
        <w:rPr>
          <w:shd w:val="clear" w:color="auto" w:fill="F7FBFD"/>
        </w:rPr>
      </w:pPr>
      <w:r w:rsidRPr="00C8168A">
        <w:rPr>
          <w:shd w:val="clear" w:color="auto" w:fill="F7FBFD"/>
        </w:rPr>
        <w:t>Основное для обеспечения оптимального питания в детском возрасте -  это  максимальное разнообразие используемых в питании пищевых продуктов</w:t>
      </w:r>
      <w:r>
        <w:rPr>
          <w:shd w:val="clear" w:color="auto" w:fill="F7FBFD"/>
        </w:rPr>
        <w:t xml:space="preserve"> </w:t>
      </w:r>
      <w:r w:rsidRPr="00C8168A">
        <w:rPr>
          <w:shd w:val="clear" w:color="auto" w:fill="F7FBFD"/>
        </w:rPr>
        <w:t>и соблюдение режима питания.</w:t>
      </w:r>
      <w:r>
        <w:rPr>
          <w:shd w:val="clear" w:color="auto" w:fill="F7FBFD"/>
        </w:rPr>
        <w:t xml:space="preserve"> Будьте здоровы!</w:t>
      </w:r>
    </w:p>
    <w:p w:rsidR="00274358" w:rsidRPr="00C8168A" w:rsidRDefault="00274358" w:rsidP="00C8168A">
      <w:pPr>
        <w:pStyle w:val="NoSpacing"/>
        <w:jc w:val="center"/>
        <w:rPr>
          <w:shd w:val="clear" w:color="auto" w:fill="F7FBFD"/>
        </w:rPr>
      </w:pPr>
    </w:p>
    <w:p w:rsidR="00274358" w:rsidRPr="00573B4F" w:rsidRDefault="00274358" w:rsidP="00C8168A">
      <w:pPr>
        <w:pStyle w:val="NoSpacing"/>
        <w:jc w:val="right"/>
        <w:rPr>
          <w:b w:val="0"/>
          <w:sz w:val="22"/>
          <w:szCs w:val="22"/>
        </w:rPr>
      </w:pPr>
      <w:r w:rsidRPr="00573B4F">
        <w:rPr>
          <w:b w:val="0"/>
          <w:sz w:val="22"/>
          <w:szCs w:val="22"/>
        </w:rPr>
        <w:t>Врач педиатр Центра здоровья</w:t>
      </w:r>
    </w:p>
    <w:p w:rsidR="00274358" w:rsidRPr="00573B4F" w:rsidRDefault="00274358" w:rsidP="00C8168A">
      <w:pPr>
        <w:pStyle w:val="NoSpacing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Зиннер Л.И.  </w:t>
      </w:r>
    </w:p>
    <w:p w:rsidR="00274358" w:rsidRPr="00C8168A" w:rsidRDefault="00274358" w:rsidP="00C8168A">
      <w:pPr>
        <w:jc w:val="center"/>
        <w:rPr>
          <w:b w:val="0"/>
          <w:sz w:val="28"/>
          <w:szCs w:val="28"/>
        </w:rPr>
      </w:pPr>
    </w:p>
    <w:sectPr w:rsidR="00274358" w:rsidRPr="00C8168A" w:rsidSect="0001601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38D0"/>
    <w:multiLevelType w:val="multilevel"/>
    <w:tmpl w:val="5A669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8DC"/>
    <w:rsid w:val="00016017"/>
    <w:rsid w:val="001B78DC"/>
    <w:rsid w:val="00274358"/>
    <w:rsid w:val="002A3B89"/>
    <w:rsid w:val="004B2296"/>
    <w:rsid w:val="00573B4F"/>
    <w:rsid w:val="006C366D"/>
    <w:rsid w:val="006E0759"/>
    <w:rsid w:val="008C43A2"/>
    <w:rsid w:val="009A09F8"/>
    <w:rsid w:val="00A93763"/>
    <w:rsid w:val="00C8168A"/>
    <w:rsid w:val="00CE31A1"/>
    <w:rsid w:val="00CE392A"/>
    <w:rsid w:val="00D87ED5"/>
    <w:rsid w:val="00E5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63"/>
    <w:pPr>
      <w:spacing w:after="200" w:line="276" w:lineRule="auto"/>
    </w:pPr>
    <w:rPr>
      <w:b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B78DC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styleId="Strong">
    <w:name w:val="Strong"/>
    <w:basedOn w:val="DefaultParagraphFont"/>
    <w:uiPriority w:val="99"/>
    <w:qFormat/>
    <w:rsid w:val="006E0759"/>
    <w:rPr>
      <w:rFonts w:cs="Times New Roman"/>
    </w:rPr>
  </w:style>
  <w:style w:type="paragraph" w:styleId="NoSpacing">
    <w:name w:val="No Spacing"/>
    <w:uiPriority w:val="99"/>
    <w:qFormat/>
    <w:rsid w:val="00C8168A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1</Pages>
  <Words>388</Words>
  <Characters>2218</Characters>
  <Application>Microsoft Office Word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man6</dc:creator>
  <cp:keywords/>
  <dc:description/>
  <cp:lastModifiedBy>DVT</cp:lastModifiedBy>
  <cp:revision>8</cp:revision>
  <dcterms:created xsi:type="dcterms:W3CDTF">2019-07-25T06:09:00Z</dcterms:created>
  <dcterms:modified xsi:type="dcterms:W3CDTF">2019-07-22T10:56:00Z</dcterms:modified>
</cp:coreProperties>
</file>