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31" w:rsidRPr="00A017C8" w:rsidRDefault="00990131" w:rsidP="007F57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0131" w:rsidRPr="00A017C8" w:rsidRDefault="00990131" w:rsidP="00CB27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017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Энтеровиру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сные инфекции. Советы родителям</w:t>
      </w:r>
    </w:p>
    <w:p w:rsidR="00990131" w:rsidRPr="00A017C8" w:rsidRDefault="00990131" w:rsidP="00CB27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0131" w:rsidRPr="00A017C8" w:rsidRDefault="00990131" w:rsidP="00CB27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0131" w:rsidRPr="00A017C8" w:rsidRDefault="00990131" w:rsidP="007F5788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1F5D">
        <w:rPr>
          <w:rFonts w:ascii="Times New Roman" w:hAnsi="Times New Roman"/>
          <w:lang w:eastAsia="ru-RU"/>
        </w:rPr>
        <w:t xml:space="preserve"> </w:t>
      </w:r>
      <w:r w:rsidRPr="007F5788">
        <w:rPr>
          <w:rFonts w:ascii="Times New Roman" w:hAnsi="Times New Roman"/>
          <w:b/>
          <w:sz w:val="24"/>
          <w:szCs w:val="24"/>
          <w:lang w:eastAsia="ru-RU"/>
        </w:rPr>
        <w:t>Энтеровирусные инфекции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(Э</w:t>
      </w:r>
      <w:r w:rsidRPr="00401058">
        <w:rPr>
          <w:rFonts w:ascii="Times New Roman" w:hAnsi="Times New Roman"/>
          <w:sz w:val="24"/>
          <w:szCs w:val="24"/>
          <w:lang w:eastAsia="ru-RU"/>
        </w:rPr>
        <w:t>ВИ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401058">
        <w:rPr>
          <w:sz w:val="24"/>
          <w:szCs w:val="24"/>
          <w:lang w:eastAsia="ru-RU"/>
        </w:rPr>
        <w:t xml:space="preserve"> 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представляют собой </w:t>
      </w:r>
      <w:r w:rsidRPr="007F5788">
        <w:rPr>
          <w:rFonts w:ascii="Times New Roman" w:hAnsi="Times New Roman"/>
          <w:b/>
          <w:sz w:val="24"/>
          <w:szCs w:val="24"/>
          <w:lang w:eastAsia="ru-RU"/>
        </w:rPr>
        <w:t>группу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5788">
        <w:rPr>
          <w:rFonts w:ascii="Times New Roman" w:hAnsi="Times New Roman"/>
          <w:b/>
          <w:sz w:val="24"/>
          <w:szCs w:val="24"/>
          <w:lang w:eastAsia="ru-RU"/>
        </w:rPr>
        <w:t>инфекционных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5788">
        <w:rPr>
          <w:rFonts w:ascii="Times New Roman" w:hAnsi="Times New Roman"/>
          <w:b/>
          <w:sz w:val="24"/>
          <w:szCs w:val="24"/>
          <w:lang w:eastAsia="ru-RU"/>
        </w:rPr>
        <w:t>заболеваний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, развивающихся </w:t>
      </w:r>
      <w:r>
        <w:rPr>
          <w:rFonts w:ascii="Times New Roman" w:hAnsi="Times New Roman"/>
          <w:sz w:val="24"/>
          <w:szCs w:val="24"/>
          <w:lang w:eastAsia="ru-RU"/>
        </w:rPr>
        <w:t>при поражении человека вирусами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, характеризующихся многообразием клинических проявлений. </w:t>
      </w:r>
      <w:r w:rsidRPr="007F5788">
        <w:rPr>
          <w:rFonts w:ascii="Times New Roman" w:hAnsi="Times New Roman"/>
          <w:b/>
          <w:sz w:val="24"/>
          <w:szCs w:val="24"/>
          <w:lang w:eastAsia="ru-RU"/>
        </w:rPr>
        <w:t>Источником инфекции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 является человек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 больной или носитель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вируса</w:t>
      </w:r>
      <w:r w:rsidRPr="00401058">
        <w:rPr>
          <w:rFonts w:ascii="Times New Roman" w:hAnsi="Times New Roman"/>
          <w:sz w:val="24"/>
          <w:szCs w:val="24"/>
          <w:lang w:eastAsia="ru-RU"/>
        </w:rPr>
        <w:t>. Инкубационный (скрытый</w:t>
      </w:r>
      <w:r>
        <w:rPr>
          <w:rFonts w:ascii="Times New Roman" w:hAnsi="Times New Roman"/>
          <w:sz w:val="24"/>
          <w:szCs w:val="24"/>
          <w:lang w:eastAsia="ru-RU"/>
        </w:rPr>
        <w:t>, без симптомный</w:t>
      </w:r>
      <w:r w:rsidRPr="00401058">
        <w:rPr>
          <w:rFonts w:ascii="Times New Roman" w:hAnsi="Times New Roman"/>
          <w:sz w:val="24"/>
          <w:szCs w:val="24"/>
          <w:lang w:eastAsia="ru-RU"/>
        </w:rPr>
        <w:t>) период составляе</w:t>
      </w:r>
      <w:r>
        <w:rPr>
          <w:rFonts w:ascii="Times New Roman" w:hAnsi="Times New Roman"/>
          <w:sz w:val="24"/>
          <w:szCs w:val="24"/>
          <w:lang w:eastAsia="ru-RU"/>
        </w:rPr>
        <w:t xml:space="preserve">т в среднем от 1 до 10 дней, 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максимальный до 21 дня. ЭВИ характеризуются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очень </w:t>
      </w:r>
      <w:r w:rsidRPr="00401058">
        <w:rPr>
          <w:rFonts w:ascii="Times New Roman" w:hAnsi="Times New Roman"/>
          <w:sz w:val="24"/>
          <w:szCs w:val="24"/>
          <w:lang w:eastAsia="ru-RU"/>
        </w:rPr>
        <w:t>быстрым распространением заболевания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среди здоровых людей</w:t>
      </w:r>
      <w:r w:rsidRPr="0040105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01058">
        <w:rPr>
          <w:rFonts w:ascii="Times New Roman" w:hAnsi="Times New Roman"/>
          <w:sz w:val="24"/>
          <w:szCs w:val="24"/>
          <w:lang w:eastAsia="ru-RU"/>
        </w:rPr>
        <w:br/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Возможные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пути передачи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инфекции: воздушно-капельный, контактно-бытовой, пищевой и водный. ЭВИ характеризуются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разнообразием клинических проявлений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множественными поражениями органов и систем: серозный менингит, геморрагический конъюнктивит, увеит, синдром острого вялого паралича (ОВП), заболевания с острым респираторным синдромом, тонзиллитом,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сыпью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другие.</w:t>
      </w:r>
    </w:p>
    <w:p w:rsidR="00990131" w:rsidRPr="00A017C8" w:rsidRDefault="00990131" w:rsidP="001A1F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0131" w:rsidRPr="00A017C8" w:rsidRDefault="00990131" w:rsidP="00401058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5A5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энтеровирусная инфекция симптомы и лечение картинки" style="width:286.5pt;height:168pt;visibility:visible">
            <v:imagedata r:id="rId5" o:title=""/>
          </v:shape>
        </w:pict>
      </w:r>
    </w:p>
    <w:p w:rsidR="00990131" w:rsidRPr="00A017C8" w:rsidRDefault="00990131" w:rsidP="001A1F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0131" w:rsidRPr="00A017C8" w:rsidRDefault="00990131" w:rsidP="00CB27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1F5D"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Наибольшую опасность представляют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тяжелые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клинические формы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с поражением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17C8">
        <w:rPr>
          <w:rFonts w:ascii="Times New Roman" w:hAnsi="Times New Roman"/>
          <w:b/>
          <w:color w:val="000000"/>
          <w:sz w:val="24"/>
          <w:szCs w:val="24"/>
          <w:lang w:eastAsia="ru-RU"/>
        </w:rPr>
        <w:t>нервной системы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. Заболевание начинается остро, с подъема температуры тела до 39 — 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катаральные проявления со стороны ротоглотки, верхних дыхательных путей, расстройство желудочно-кишечного тракта.</w:t>
      </w:r>
    </w:p>
    <w:p w:rsidR="00990131" w:rsidRPr="00A017C8" w:rsidRDefault="00990131" w:rsidP="00CB27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0131" w:rsidRDefault="00990131" w:rsidP="00401058">
      <w:pPr>
        <w:pStyle w:val="NoSpacing"/>
        <w:rPr>
          <w:rFonts w:ascii="Times New Roman" w:hAnsi="Times New Roman"/>
          <w:sz w:val="24"/>
          <w:szCs w:val="24"/>
        </w:rPr>
      </w:pPr>
      <w:r w:rsidRPr="00A0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90131" w:rsidRDefault="00990131" w:rsidP="007F578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45A5A">
        <w:rPr>
          <w:noProof/>
          <w:lang w:eastAsia="ru-RU"/>
        </w:rPr>
        <w:pict>
          <v:shape id="Рисунок 10" o:spid="_x0000_i1026" type="#_x0000_t75" alt="энтеровирусная инфекция симптомы и лечение картинки" style="width:289.5pt;height:191.25pt;visibility:visible">
            <v:imagedata r:id="rId6" o:title=""/>
          </v:shape>
        </w:pict>
      </w:r>
    </w:p>
    <w:p w:rsidR="00990131" w:rsidRPr="001A1F5D" w:rsidRDefault="00990131" w:rsidP="007F578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A1F5D">
        <w:rPr>
          <w:rFonts w:ascii="Times New Roman" w:hAnsi="Times New Roman"/>
          <w:sz w:val="24"/>
          <w:szCs w:val="24"/>
        </w:rPr>
        <w:t>Заболева</w:t>
      </w:r>
      <w:r>
        <w:rPr>
          <w:rFonts w:ascii="Times New Roman" w:hAnsi="Times New Roman"/>
          <w:sz w:val="24"/>
          <w:szCs w:val="24"/>
        </w:rPr>
        <w:t xml:space="preserve">емость энтеровирусными </w:t>
      </w:r>
      <w:r w:rsidRPr="001A1F5D">
        <w:rPr>
          <w:rFonts w:ascii="Times New Roman" w:hAnsi="Times New Roman"/>
          <w:sz w:val="24"/>
          <w:szCs w:val="24"/>
        </w:rPr>
        <w:t xml:space="preserve"> инфекциями имеет выраженную</w:t>
      </w:r>
    </w:p>
    <w:p w:rsidR="00990131" w:rsidRDefault="00990131" w:rsidP="007F578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весенне-осеннюю сезонность, то есть выпадает на период отпусков.</w:t>
      </w:r>
    </w:p>
    <w:p w:rsidR="00990131" w:rsidRPr="00A017C8" w:rsidRDefault="00990131" w:rsidP="007F57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0131" w:rsidRPr="00A017C8" w:rsidRDefault="00990131" w:rsidP="00CB27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Чтобы свести риск заражения энтеровирусной инфекцией до минимума, следует придерживаться правил:</w:t>
      </w: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Тщательно мыть фрукты и овощи водой гарантированного качества.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Не купаться в неустановленных (не отведенных для этих целей) местах. При купании в открытых водоемах не допускать попадания воды в рот. Помнить, что это наиболее вероятная возможность заразиться.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Оберегать детей от купания в фонтанах, надувных бассейнах (модулях) общего пользования, используемых в игровых аттракционах.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Употреблять для питья только кипяченую или бутилированную воду и напитки в производственной расфасовке. Избегать использования для питья воды из случайных водоисточников — колодцев, фонтанов, ключей, озер, рек и т. д.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Не реже одного раза в день, а если в семье имеются дети до 3 лет, то два раза в день, мыть игрушки с применением моющих средств.</w:t>
      </w:r>
    </w:p>
    <w:p w:rsidR="00990131" w:rsidRPr="00A017C8" w:rsidRDefault="00990131" w:rsidP="00CB27EA">
      <w:pPr>
        <w:numPr>
          <w:ilvl w:val="0"/>
          <w:numId w:val="1"/>
        </w:numPr>
        <w:spacing w:after="64" w:line="240" w:lineRule="auto"/>
        <w:ind w:left="9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Ни в коем случае не допускать посещения ребенком с любыми проявлениями заболевания организованного детского коллектива (школа, детское дошкольное учреждение). При первых признаках заболевания необходимо немедленно обращаться за медицинской помощью, не заниматься самолечением.</w:t>
      </w:r>
    </w:p>
    <w:p w:rsidR="00990131" w:rsidRPr="007F5788" w:rsidRDefault="00990131" w:rsidP="007F5788">
      <w:pPr>
        <w:spacing w:after="64" w:line="240" w:lineRule="auto"/>
        <w:ind w:left="91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445A5A">
        <w:rPr>
          <w:noProof/>
          <w:lang w:eastAsia="ru-RU"/>
        </w:rPr>
        <w:pict>
          <v:shape id="Рисунок 13" o:spid="_x0000_i1027" type="#_x0000_t75" alt="Энтеровирусная инфекция у детей - симптомы и лечение, фото. Как и чем лечить сыпь на коже в домашних условиях, диета, препараты" style="width:146.25pt;height:97.5pt;visibility:visible">
            <v:imagedata r:id="rId7" o:title=""/>
          </v:shape>
        </w:pict>
      </w:r>
      <w:r>
        <w:rPr>
          <w:noProof/>
          <w:lang w:eastAsia="ru-RU"/>
        </w:rPr>
        <w:t xml:space="preserve">      </w:t>
      </w:r>
      <w:r w:rsidRPr="00445A5A">
        <w:rPr>
          <w:noProof/>
          <w:lang w:eastAsia="ru-RU"/>
        </w:rPr>
        <w:pict>
          <v:shape id="Рисунок 16" o:spid="_x0000_i1028" type="#_x0000_t75" alt="Энтеровирусная инфекция у детей - симптомы и лечение, фото. Как и чем лечить сыпь на коже в домашних условиях, диета, препараты" style="width:150pt;height:98.25pt;visibility:visible">
            <v:imagedata r:id="rId8" o:title=""/>
          </v:shape>
        </w:pict>
      </w:r>
    </w:p>
    <w:p w:rsidR="00990131" w:rsidRPr="00A017C8" w:rsidRDefault="00990131" w:rsidP="00CB27EA">
      <w:pPr>
        <w:spacing w:after="0" w:line="239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017C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профилактики при поездке на море.</w:t>
      </w:r>
    </w:p>
    <w:p w:rsidR="00990131" w:rsidRPr="00A017C8" w:rsidRDefault="00990131" w:rsidP="00CB27EA">
      <w:pPr>
        <w:spacing w:after="0" w:line="239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0131" w:rsidRPr="00775ABF" w:rsidRDefault="00990131" w:rsidP="00CD2FD4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775ABF">
        <w:rPr>
          <w:rFonts w:ascii="Times New Roman" w:hAnsi="Times New Roman"/>
          <w:sz w:val="24"/>
          <w:szCs w:val="24"/>
          <w:lang w:eastAsia="ru-RU"/>
        </w:rPr>
        <w:t>При путешествии на море особое значение профилактика энтеровируса имеет для детей. Взрослые реже заражаются штаммами, которые встречаются в южных регионах. Для</w:t>
      </w:r>
      <w:r w:rsidRPr="00775ABF">
        <w:rPr>
          <w:sz w:val="24"/>
          <w:szCs w:val="24"/>
          <w:lang w:eastAsia="ru-RU"/>
        </w:rPr>
        <w:t xml:space="preserve"> </w:t>
      </w:r>
      <w:r w:rsidRPr="00775ABF">
        <w:rPr>
          <w:rFonts w:ascii="Times New Roman" w:hAnsi="Times New Roman"/>
          <w:sz w:val="24"/>
          <w:szCs w:val="24"/>
          <w:lang w:eastAsia="ru-RU"/>
        </w:rPr>
        <w:t>предотвращения болезни у ребенка необходимо:</w:t>
      </w:r>
    </w:p>
    <w:p w:rsidR="00990131" w:rsidRPr="00A017C8" w:rsidRDefault="00990131" w:rsidP="00775ABF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пить нужно только бутилированную воду и обязательно мыть руки как можно чаще;</w:t>
      </w:r>
    </w:p>
    <w:p w:rsidR="00990131" w:rsidRPr="00A017C8" w:rsidRDefault="00990131" w:rsidP="00775ABF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5ABF">
        <w:rPr>
          <w:rFonts w:ascii="Times New Roman" w:hAnsi="Times New Roman"/>
          <w:sz w:val="24"/>
          <w:szCs w:val="24"/>
          <w:lang w:eastAsia="ru-RU"/>
        </w:rPr>
        <w:t>не покупать фрукты и другую еду в лотках, у разносчиков на пляжах;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защищать ребенка от перегрева, так как после солнечного удара риск заболеть возрастает;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пляж посещают до 11 утра или после 15 дня;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в жаркую погоду не следует покупать какие-либо салаты, готовую рыбу и мясо;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обязательно принимать душ после купания в море;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ограничить употребление экзотических фруктов и другой пищи;</w:t>
      </w:r>
    </w:p>
    <w:p w:rsidR="00990131" w:rsidRPr="00A017C8" w:rsidRDefault="00990131" w:rsidP="00CB27EA">
      <w:pPr>
        <w:numPr>
          <w:ilvl w:val="0"/>
          <w:numId w:val="2"/>
        </w:numPr>
        <w:spacing w:after="0" w:line="191" w:lineRule="atLeast"/>
        <w:ind w:left="0" w:right="191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17C8">
        <w:rPr>
          <w:rFonts w:ascii="Times New Roman" w:hAnsi="Times New Roman"/>
          <w:color w:val="000000"/>
          <w:sz w:val="24"/>
          <w:szCs w:val="24"/>
          <w:lang w:eastAsia="ru-RU"/>
        </w:rPr>
        <w:t>желательно перед поездкой посетить врача и выяснить, какие препараты принимают для профилактики заражения.</w:t>
      </w:r>
    </w:p>
    <w:p w:rsidR="00990131" w:rsidRDefault="00990131" w:rsidP="001A1F5D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990131" w:rsidRPr="001A1F5D" w:rsidRDefault="00990131" w:rsidP="001A1F5D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  <w:r w:rsidRPr="001A1F5D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 xml:space="preserve">Заведующая отделением профилактики </w:t>
      </w:r>
    </w:p>
    <w:p w:rsidR="00990131" w:rsidRPr="001A1F5D" w:rsidRDefault="00990131" w:rsidP="001A1F5D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  <w:r w:rsidRPr="001A1F5D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 xml:space="preserve">инфекционных и паразитарных </w:t>
      </w:r>
    </w:p>
    <w:p w:rsidR="00990131" w:rsidRPr="001A1F5D" w:rsidRDefault="00990131" w:rsidP="001A1F5D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  <w:r w:rsidRPr="001A1F5D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заболеваний ДПО №12</w:t>
      </w:r>
    </w:p>
    <w:p w:rsidR="00990131" w:rsidRPr="001A1F5D" w:rsidRDefault="00990131" w:rsidP="001A1F5D">
      <w:pPr>
        <w:pStyle w:val="NoSpacing"/>
        <w:jc w:val="right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</w:pPr>
      <w:r w:rsidRPr="001A1F5D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СПБ ГБУЗ ГП №37</w:t>
      </w:r>
    </w:p>
    <w:p w:rsidR="00990131" w:rsidRPr="00775ABF" w:rsidRDefault="00990131" w:rsidP="00775ABF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1A1F5D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Черногорцева И.А.</w:t>
      </w:r>
    </w:p>
    <w:sectPr w:rsidR="00990131" w:rsidRPr="00775ABF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F1A"/>
    <w:multiLevelType w:val="multilevel"/>
    <w:tmpl w:val="389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66062"/>
    <w:multiLevelType w:val="multilevel"/>
    <w:tmpl w:val="A7F6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EA"/>
    <w:rsid w:val="00064682"/>
    <w:rsid w:val="001A1F5D"/>
    <w:rsid w:val="002356C0"/>
    <w:rsid w:val="002B144E"/>
    <w:rsid w:val="0038443F"/>
    <w:rsid w:val="00401058"/>
    <w:rsid w:val="00445A5A"/>
    <w:rsid w:val="00772E3F"/>
    <w:rsid w:val="00775ABF"/>
    <w:rsid w:val="007F5788"/>
    <w:rsid w:val="00865906"/>
    <w:rsid w:val="00990131"/>
    <w:rsid w:val="009951E3"/>
    <w:rsid w:val="00A017C8"/>
    <w:rsid w:val="00A13B4F"/>
    <w:rsid w:val="00A62578"/>
    <w:rsid w:val="00BF06B8"/>
    <w:rsid w:val="00CB27EA"/>
    <w:rsid w:val="00CD2FD4"/>
    <w:rsid w:val="00CD33F8"/>
    <w:rsid w:val="00E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3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B2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B27EA"/>
    <w:rPr>
      <w:rFonts w:ascii="Times New Roman" w:hAnsi="Times New Roman"/>
      <w:b/>
      <w:sz w:val="27"/>
      <w:lang w:val="x-none" w:eastAsia="ru-RU"/>
    </w:rPr>
  </w:style>
  <w:style w:type="character" w:styleId="Strong">
    <w:name w:val="Strong"/>
    <w:basedOn w:val="DefaultParagraphFont"/>
    <w:uiPriority w:val="99"/>
    <w:qFormat/>
    <w:rsid w:val="00CB27EA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CB2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B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7EA"/>
    <w:rPr>
      <w:rFonts w:ascii="Tahoma" w:hAnsi="Tahoma"/>
      <w:sz w:val="16"/>
    </w:rPr>
  </w:style>
  <w:style w:type="paragraph" w:styleId="NoSpacing">
    <w:name w:val="No Spacing"/>
    <w:uiPriority w:val="99"/>
    <w:qFormat/>
    <w:rsid w:val="00CB27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4294966020</TotalTime>
  <Pages>2</Pages>
  <Words>544</Words>
  <Characters>3107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9</cp:revision>
  <dcterms:created xsi:type="dcterms:W3CDTF">2019-05-18T09:49:00Z</dcterms:created>
  <dcterms:modified xsi:type="dcterms:W3CDTF">2019-07-22T10:57:00Z</dcterms:modified>
</cp:coreProperties>
</file>