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CB" w:rsidRPr="003E44DD" w:rsidRDefault="00940FCB" w:rsidP="00244982">
      <w:pPr>
        <w:pStyle w:val="ConsPlusTitlePage"/>
        <w:jc w:val="center"/>
        <w:rPr>
          <w:rFonts w:ascii="Cambria" w:hAnsi="Cambria" w:cs="Times New Roman"/>
          <w:b/>
          <w:sz w:val="24"/>
          <w:szCs w:val="24"/>
        </w:rPr>
      </w:pPr>
      <w:r w:rsidRPr="003E44DD">
        <w:rPr>
          <w:rFonts w:ascii="Cambria" w:hAnsi="Cambria" w:cs="Times New Roman"/>
          <w:b/>
          <w:sz w:val="24"/>
          <w:szCs w:val="24"/>
        </w:rPr>
        <w:t>ПОРЯДОК ПРИМЕНЕНИЯ МНОГОРАЗОВОЙ ЗАЩИТНОЙ ОДЕЖДЫ ПРИ СО</w:t>
      </w:r>
      <w:r w:rsidRPr="003E44DD">
        <w:rPr>
          <w:rFonts w:ascii="Cambria" w:hAnsi="Cambria" w:cs="Times New Roman"/>
          <w:b/>
          <w:sz w:val="24"/>
          <w:szCs w:val="24"/>
          <w:lang w:val="en-US"/>
        </w:rPr>
        <w:t>VID</w:t>
      </w:r>
      <w:r w:rsidRPr="003E44DD">
        <w:rPr>
          <w:rFonts w:ascii="Cambria" w:hAnsi="Cambria" w:cs="Times New Roman"/>
          <w:b/>
          <w:sz w:val="24"/>
          <w:szCs w:val="24"/>
        </w:rPr>
        <w:t>-19</w:t>
      </w:r>
    </w:p>
    <w:p w:rsidR="00940FCB" w:rsidRPr="003E44DD" w:rsidRDefault="00940FCB" w:rsidP="00244982">
      <w:pPr>
        <w:pStyle w:val="ConsPlusTitle"/>
        <w:jc w:val="center"/>
        <w:rPr>
          <w:rFonts w:ascii="Cambria" w:hAnsi="Cambria"/>
          <w:sz w:val="24"/>
          <w:szCs w:val="24"/>
        </w:rPr>
      </w:pPr>
      <w:bookmarkStart w:id="0" w:name="P25"/>
      <w:bookmarkEnd w:id="0"/>
      <w:r w:rsidRPr="003E44DD">
        <w:rPr>
          <w:rFonts w:ascii="Cambria" w:hAnsi="Cambria"/>
          <w:sz w:val="24"/>
          <w:szCs w:val="24"/>
        </w:rPr>
        <w:t xml:space="preserve"> </w:t>
      </w: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 xml:space="preserve">Защитная противочумная одежда (противочумной костюм) предназначается для защиты медицинского персонала от заражения возбудителями  I - II групп патогенности при всех основных механизмах их передачи. </w:t>
      </w: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940FCB" w:rsidRPr="003E44DD" w:rsidRDefault="00940FCB" w:rsidP="000B0E0A">
      <w:pPr>
        <w:pStyle w:val="ConsPlusNormal"/>
        <w:ind w:firstLine="540"/>
        <w:jc w:val="center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18.75pt;height:145.5pt;visibility:visible">
            <v:imagedata r:id="rId4" o:title=""/>
          </v:shape>
        </w:pict>
      </w: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Показателями к применению противочумного костюма являются: обслуживание больного в амбулаторно-поликлинических и госпитальных учреждениях, перевозка (эвакуация) больного, а также взятие материала от больного для лабораторного исследования и его проведение,  проведение медицинских осмотров и опросов лиц, находящихся под медицинским наблюдением.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Противочумный костюм состоит из пижамы или комбинезона, носков, тапочек, медицинской шапочки, противочумного халата, капюшона (большой косынки), резиновых перчаток, резиновых (кирзовых) сапог или глубоких галош, ватно-марлевой маски  (респиратора),  защитных очков, полотенца.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Противочумный костюм шьют из бязи или полотна по типу хирургического халата, но значительно длиннее (до нижней трети голени), при этом полы его должны глубоко заходить одна за другую, а пояс, состоящий из двух частей, должен быть шире и длиннее обычного, чтобы его можно было завязывать спереди петлей.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Завязки у высокого ворота делают по тому же типу, что и пояс. Для завязывания рукавов пришивают одну длинную тесемку.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 xml:space="preserve">Противочумную косынку изготовляют из бязи или полотна размером 90 x 100 x </w:t>
      </w:r>
      <w:smartTag w:uri="urn:schemas-microsoft-com:office:smarttags" w:element="metricconverter">
        <w:smartTagPr>
          <w:attr w:name="ProductID" w:val="125 см"/>
        </w:smartTagPr>
        <w:r w:rsidRPr="003E44DD">
          <w:rPr>
            <w:rFonts w:ascii="Cambria" w:hAnsi="Cambria" w:cs="Times New Roman"/>
            <w:sz w:val="24"/>
            <w:szCs w:val="24"/>
          </w:rPr>
          <w:t>125 см</w:t>
        </w:r>
      </w:smartTag>
      <w:r w:rsidRPr="003E44DD">
        <w:rPr>
          <w:rFonts w:ascii="Cambria" w:hAnsi="Cambria" w:cs="Times New Roman"/>
          <w:sz w:val="24"/>
          <w:szCs w:val="24"/>
        </w:rPr>
        <w:t>. Капюшон, который должен полностью закрывать лоб, щеки, шею и подбородок, шьют из этой же ткани.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 xml:space="preserve">Ватно-марлевую маску изготовляют из куска марли длиной </w:t>
      </w:r>
      <w:smartTag w:uri="urn:schemas-microsoft-com:office:smarttags" w:element="metricconverter">
        <w:smartTagPr>
          <w:attr w:name="ProductID" w:val="125 см"/>
        </w:smartTagPr>
        <w:r w:rsidRPr="003E44DD">
          <w:rPr>
            <w:rFonts w:ascii="Cambria" w:hAnsi="Cambria" w:cs="Times New Roman"/>
            <w:sz w:val="24"/>
            <w:szCs w:val="24"/>
          </w:rPr>
          <w:t>125 см</w:t>
        </w:r>
      </w:smartTag>
      <w:r w:rsidRPr="003E44DD">
        <w:rPr>
          <w:rFonts w:ascii="Cambria" w:hAnsi="Cambria" w:cs="Times New Roman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50 см"/>
        </w:smartTagPr>
        <w:r w:rsidRPr="003E44DD">
          <w:rPr>
            <w:rFonts w:ascii="Cambria" w:hAnsi="Cambria" w:cs="Times New Roman"/>
            <w:sz w:val="24"/>
            <w:szCs w:val="24"/>
          </w:rPr>
          <w:t>50 см</w:t>
        </w:r>
      </w:smartTag>
      <w:r w:rsidRPr="003E44DD">
        <w:rPr>
          <w:rFonts w:ascii="Cambria" w:hAnsi="Cambria" w:cs="Times New Roman"/>
          <w:sz w:val="24"/>
          <w:szCs w:val="24"/>
        </w:rPr>
        <w:t xml:space="preserve">. В средней части куска марли в продольном направлении укладывают сплошной ровный пласт ваты длиной </w:t>
      </w:r>
      <w:smartTag w:uri="urn:schemas-microsoft-com:office:smarttags" w:element="metricconverter">
        <w:smartTagPr>
          <w:attr w:name="ProductID" w:val="25 см"/>
        </w:smartTagPr>
        <w:r w:rsidRPr="003E44DD">
          <w:rPr>
            <w:rFonts w:ascii="Cambria" w:hAnsi="Cambria" w:cs="Times New Roman"/>
            <w:sz w:val="24"/>
            <w:szCs w:val="24"/>
          </w:rPr>
          <w:t>25 см</w:t>
        </w:r>
      </w:smartTag>
      <w:r w:rsidRPr="003E44DD">
        <w:rPr>
          <w:rFonts w:ascii="Cambria" w:hAnsi="Cambria" w:cs="Times New Roman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17 см"/>
        </w:smartTagPr>
        <w:r w:rsidRPr="003E44DD">
          <w:rPr>
            <w:rFonts w:ascii="Cambria" w:hAnsi="Cambria" w:cs="Times New Roman"/>
            <w:sz w:val="24"/>
            <w:szCs w:val="24"/>
          </w:rPr>
          <w:t>17 см</w:t>
        </w:r>
      </w:smartTag>
      <w:r w:rsidRPr="003E44DD">
        <w:rPr>
          <w:rFonts w:ascii="Cambria" w:hAnsi="Cambria" w:cs="Times New Roman"/>
          <w:sz w:val="24"/>
          <w:szCs w:val="24"/>
        </w:rPr>
        <w:t xml:space="preserve"> (толщина слоя - </w:t>
      </w:r>
      <w:smartTag w:uri="urn:schemas-microsoft-com:office:smarttags" w:element="metricconverter">
        <w:smartTagPr>
          <w:attr w:name="ProductID" w:val="2 см"/>
        </w:smartTagPr>
        <w:r w:rsidRPr="003E44DD">
          <w:rPr>
            <w:rFonts w:ascii="Cambria" w:hAnsi="Cambria" w:cs="Times New Roman"/>
            <w:sz w:val="24"/>
            <w:szCs w:val="24"/>
          </w:rPr>
          <w:t>2 см</w:t>
        </w:r>
      </w:smartTag>
      <w:r w:rsidRPr="003E44DD">
        <w:rPr>
          <w:rFonts w:ascii="Cambria" w:hAnsi="Cambria" w:cs="Times New Roman"/>
          <w:sz w:val="24"/>
          <w:szCs w:val="24"/>
        </w:rPr>
        <w:t xml:space="preserve">). Края марли заворачивают и под наружный ее край закладывают три кусочка ваты. Длинные марлевые концы разрезают вдоль, немного не доходя до ватной прослойки (длина разреза - </w:t>
      </w:r>
      <w:smartTag w:uri="urn:schemas-microsoft-com:office:smarttags" w:element="metricconverter">
        <w:smartTagPr>
          <w:attr w:name="ProductID" w:val="50 см"/>
        </w:smartTagPr>
        <w:r w:rsidRPr="003E44DD">
          <w:rPr>
            <w:rFonts w:ascii="Cambria" w:hAnsi="Cambria" w:cs="Times New Roman"/>
            <w:sz w:val="24"/>
            <w:szCs w:val="24"/>
          </w:rPr>
          <w:t>50 см</w:t>
        </w:r>
      </w:smartTag>
      <w:r w:rsidRPr="003E44DD">
        <w:rPr>
          <w:rFonts w:ascii="Cambria" w:hAnsi="Cambria" w:cs="Times New Roman"/>
          <w:sz w:val="24"/>
          <w:szCs w:val="24"/>
        </w:rPr>
        <w:t>). Затем маску сворачивают, завертывают в бумагу и стерилизуют. Ватно-марлевые маски и очки могут быть заменены фильтрующим или изолирующим противогазом.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В зависимости от характера выполняемой работы пользуются следующими типами защитных костюмов: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I тип - полный защитный костюм, состоящий из комбинезона или пижамы, капюшона (большой косынки), противочумного халата, ватно-марлевой маски (противопылевого респиратора), очков, резиновых перчаток, носков, сапог резиновых или кирзовых и полотенца;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II тип - защитный костюм, состоящий из комбинезона или пижамы, противочумного халата, капюшона (большой косынки), ватно-марлевой маски, резиновых перчаток, носков, сапог резиновых или кирзовых и полотенца;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III тип - пижама, противочумный халат, большая косынка, резиновые перчатки, носки, глубокие галоши и полотенце;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IV тип - пижама, медицинский халат, шапочка или марлевая косынка, носки, тапочки или туфли.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Комплекты защитной одежды должны быть подобраны по размерам и маркированы.</w:t>
      </w:r>
    </w:p>
    <w:p w:rsidR="00940FCB" w:rsidRPr="003E44DD" w:rsidRDefault="00940FCB" w:rsidP="00244982">
      <w:pPr>
        <w:pStyle w:val="ConsPlusNormal"/>
        <w:jc w:val="both"/>
        <w:rPr>
          <w:rFonts w:ascii="Cambria" w:hAnsi="Cambria" w:cs="Times New Roman"/>
          <w:sz w:val="24"/>
          <w:szCs w:val="24"/>
        </w:rPr>
      </w:pP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Применение защитной одежды проводится в соответствии санитарно-эпидемиологическими правилами «Безопасность работы с микроорганизмами 1 - 11 групп патогенности".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Возбудитель COVID-19 - SARSCoV-2 относится ко II группе патогенности, что требует применения следующих видов защитной одежды: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- при эвакуации больных - II тип защитной одежды,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- при работе в инфекционном провизорном госпитале - II тип защитной одежды,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- при работе в изоляторе для контактных лиц - IV тип защитной одежды,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- в ходе медицинского наблюдения за людьми в очагах COVID-19 - IV тип защитной одежды.</w:t>
      </w:r>
    </w:p>
    <w:p w:rsidR="00940FCB" w:rsidRPr="003E44DD" w:rsidRDefault="00940FCB" w:rsidP="00244982">
      <w:pPr>
        <w:pStyle w:val="ConsPlusTitle"/>
        <w:jc w:val="center"/>
        <w:outlineLvl w:val="1"/>
        <w:rPr>
          <w:rFonts w:ascii="Cambria" w:hAnsi="Cambria" w:cs="Times New Roman"/>
          <w:sz w:val="24"/>
          <w:szCs w:val="24"/>
        </w:rPr>
      </w:pP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Противочумный костюм надевают до входа в заразное отделение или на территорию очага, не спеша, в строго установленной последовательности, тщательно, чтобы в нем было удобно и безопасно работать.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Медицинский работник, выявивший больного опасной инфекцией, должен переодеться в переданную ему защитную одежду (противочумный костюм соответствующего типа). Перед надеванием противочумного костюма все открытые части тела обрабатывают  дезраствором  (0,5 - 1% раствором хлорамина) или 70% спиртом. Слизистые оболочки глаз, носа, рта обрабатывают слабым раствором (0,05%) марганцовокислого калия, глаза промывают 1% раствором борной кислоты или струей воды или в глаза вводят несколько капель 1% азотнокислого серебра, в нос - 1% раствор протаргола.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Рот и горло дополнительно прополаскивают 70% спиртом или 0,05% раствором марганцовокислого калия, 1% раствором борной кислоты. При отсутствии указанных препаратов или при аллергии к ним у медицинского работника слизистые обильно промывают водой.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noProof/>
          <w:sz w:val="24"/>
          <w:szCs w:val="24"/>
        </w:rPr>
        <w:pict>
          <v:shape id="Рисунок 10" o:spid="_x0000_i1026" type="#_x0000_t75" style="width:446.25pt;height:264.75pt;visibility:visible">
            <v:imagedata r:id="rId5" o:title=""/>
          </v:shape>
        </w:pic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Костюм надевают в следующем порядке: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Комбинезон (пижама), носки, сапоги (галоши), капюшон (большая косынка) и противочумный халат. При необходимости пользоваться фонендоскопом его надевают перед капюшоном или большой косынкой. Тесемки у ворота халата, а также пояс халата завязывают спереди на левой стороне петлей, таким же образом закрепляют тесемки на рукавах.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Респиратор (маску) надевают на лицо так, чтобы были закрыты рот и нос, для чего верхний край маски должен находиться на уровне нижней части орбит, а нижний - заходить под подбородок. Верхние тесемки маски завязывают петлей на затылке, а нижние - на темени (по типу пращевидной повязки). Надев респиратор, по бокам крыльев носа закладывают ватные тампоны.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Очки должны плотно прилегать к капюшону (большой косынке), стекла натерты специальным карандашом или кусочком сухого мыла, что предупреждает их запотевание. В местах возможной фильтрации воздуха закладываются ватные тампоны. Затем надеваются перчатки (после проверки их на целость воздухом). За пояс халата с правой стороны закладывают полотенце.</w:t>
      </w:r>
    </w:p>
    <w:p w:rsidR="00940FCB" w:rsidRPr="003E44DD" w:rsidRDefault="00940FCB" w:rsidP="00244982">
      <w:pPr>
        <w:pStyle w:val="ConsPlusTitle"/>
        <w:jc w:val="center"/>
        <w:outlineLvl w:val="1"/>
        <w:rPr>
          <w:rFonts w:ascii="Cambria" w:hAnsi="Cambria" w:cs="Times New Roman"/>
          <w:sz w:val="24"/>
          <w:szCs w:val="24"/>
        </w:rPr>
      </w:pP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Противочумный костюм снимают после работы в специально выделенном для этого помещении или в той же комнате, где проводилась работа, но после полного обеззараживания этого помещения.  Для обеззараживания костюма должны быть предусмотрены: тазик или бачок с  дезраствором  для обработки наружной поверхности сапог или галош; тазик с дезраствором для обработки рук в перчатках в процессе снятия костюма; банка с притертой пробкой с 70% спиртом для обеззараживания очков и фонендоскопа; кастрюли с дезраствором или мыльной водой для обеззараживания ватно-марлевых масок; металлический бак с дезраствором для обеззараживания халата, косынки (капюшона) и полотенца; металлическая кастрюля или стеклянная банка с дезраствором для обеззараживания перчаток.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При обеззараживании костюма дезинфицирующими растворами все его части полностью погружают в раствор. Когда обеззараживание проводится автоклавированием, кипячением или в дезкамере, костюм складывают соответственно в баки, в биксы или камерные мешки, которые снаружи обрабатывают дезинфицирующими растворами.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Снимают костюм медленно, не торопясь. В течение 1 - 2 мин. моют руки в перчатках в дезинфицирующем растворе (6% раствор перекиси водорода, 3% раствор хлорамина), медленно вынимают полотенце, сворачивают его и помещают в дезраствор; протирают ватным тампоном, обильно смоченным дезраствором, клеенчатый фартук, снимают его, сворачивая наружной стороной внутрь; снимают вторую пару перчаток и нарукавники; сапоги или галоши протирают сверху вниз ватным тампоном, обильно смоченным дезинфицирующим раствором (для каждого сапога применяют отдельный тампон); не касаясь открытых частей кожи, вынимают фонендоскоп; очки снимают плавным движением, оттягивая их двумя руками вперед, вверх, назад, за голову; ватно-марлевую маску снимают, не касаясь лица наружной стороной; развязывают завязки ворота халата, пояс и, отпустив верхний край перчаток, развязывают завязки рукавов, снимают халат, заворачивая наружную часть его внутрь; снимают косынку, осторожно собирая все концы ее в одну руку на затылке; снимают перчатки, проверяют их на целость в дезрастворе (но не воздухом). Еще раз обмывают сапоги (галоши) в баке с дезраствором и снимают их. Необходимо помнить, что после снятия каждой части костюма руки в перчатках погружают в дезраствор.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После снятия противочумного костюма руки обрабатывают 70° этиловым спиртом, тщательно моют с мылом в теплой воде.</w:t>
      </w:r>
    </w:p>
    <w:p w:rsidR="00940FCB" w:rsidRPr="003E44DD" w:rsidRDefault="00940FCB" w:rsidP="00244982">
      <w:pPr>
        <w:pStyle w:val="ConsPlusNormal"/>
        <w:spacing w:before="220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Защитную одежду, предназначенную для работы в очагах инфекционных заболеваний,  изоляторах обеззараживают сразу после использования полным погружением в дезинфицирующий раствор. В случаях, когда обеззараживание проводят автоклавированием, кипячением или в дезинфицирующей камере, костюмы складывают в биксы, баки или мешки для камерного обеззараживания.</w:t>
      </w:r>
    </w:p>
    <w:p w:rsidR="00940FCB" w:rsidRPr="003E44DD" w:rsidRDefault="00940FCB" w:rsidP="00244982">
      <w:pPr>
        <w:pStyle w:val="ConsPlusNormal"/>
        <w:jc w:val="both"/>
        <w:rPr>
          <w:rFonts w:ascii="Cambria" w:hAnsi="Cambria" w:cs="Times New Roman"/>
          <w:sz w:val="24"/>
          <w:szCs w:val="24"/>
        </w:rPr>
      </w:pP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r w:rsidRPr="003E44DD">
        <w:rPr>
          <w:rFonts w:ascii="Cambria" w:hAnsi="Cambria" w:cs="Times New Roman"/>
          <w:sz w:val="24"/>
          <w:szCs w:val="24"/>
        </w:rPr>
        <w:t>Обеззараживание происходит согласно  безопасности работы с микроорганизмами I - II групп патогенности.</w:t>
      </w:r>
    </w:p>
    <w:p w:rsidR="00940FCB" w:rsidRPr="003E44DD" w:rsidRDefault="00940FCB" w:rsidP="00244982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940FCB" w:rsidRPr="003E44DD" w:rsidRDefault="00940FCB">
      <w:pPr>
        <w:rPr>
          <w:rFonts w:ascii="Cambria" w:hAnsi="Cambria"/>
          <w:sz w:val="24"/>
          <w:szCs w:val="24"/>
        </w:rPr>
      </w:pPr>
      <w:r w:rsidRPr="003E44DD">
        <w:rPr>
          <w:rFonts w:ascii="Cambria" w:hAnsi="Cambria"/>
          <w:sz w:val="24"/>
          <w:szCs w:val="24"/>
        </w:rPr>
        <w:pict>
          <v:shape id="_x0000_i1027" type="#_x0000_t75" alt="COVID-19 &amp;scy;&amp;pcy;&amp;ocy;&amp;scy;&amp;ocy;&amp;bcy;&amp;iecy;&amp;ncy; &amp;vcy;&amp;ycy;&amp;zcy;&amp;ycy;&amp;vcy;&amp;acy;&amp;tcy;&amp;softcy; &amp;pcy;&amp;ocy;&amp;rcy;&amp;acy;&amp;zhcy;&amp;iecy;&amp;ncy;&amp;icy;&amp;yacy; &amp;pcy;&amp;ocy;&amp;lcy;&amp;ocy;&amp;scy;&amp;tcy;&amp;icy; &amp;rcy;&amp;tcy;&amp;acy;" style="width:24pt;height:24pt">
            <v:imagedata r:id="rId6" o:title=""/>
          </v:shape>
        </w:pict>
      </w:r>
      <w:r w:rsidRPr="003E44DD">
        <w:rPr>
          <w:rFonts w:ascii="Cambria" w:hAnsi="Cambria"/>
          <w:sz w:val="24"/>
          <w:szCs w:val="24"/>
        </w:rPr>
        <w:pict>
          <v:shape id="_x0000_i1028" type="#_x0000_t75" alt="COVID-19 &amp;scy;&amp;pcy;&amp;ocy;&amp;scy;&amp;ocy;&amp;bcy;&amp;iecy;&amp;ncy; &amp;vcy;&amp;ycy;&amp;zcy;&amp;ycy;&amp;vcy;&amp;acy;&amp;tcy;&amp;softcy; &amp;pcy;&amp;ocy;&amp;rcy;&amp;acy;&amp;zhcy;&amp;iecy;&amp;ncy;&amp;icy;&amp;yacy; &amp;pcy;&amp;ocy;&amp;lcy;&amp;ocy;&amp;scy;&amp;tcy;&amp;icy; &amp;rcy;&amp;tcy;&amp;acy;" style="width:24pt;height:24pt">
            <v:imagedata r:id="rId6" o:title=""/>
          </v:shape>
        </w:pict>
      </w:r>
      <w:r w:rsidRPr="003E44DD">
        <w:rPr>
          <w:rFonts w:ascii="Cambria" w:hAnsi="Cambria"/>
          <w:sz w:val="24"/>
          <w:szCs w:val="24"/>
        </w:rPr>
        <w:pict>
          <v:shape id="_x0000_i1029" type="#_x0000_t75" alt="&amp;Bcy;&amp;rcy;&amp;yacy;&amp;ncy;&amp;scy;&amp;kcy;&amp;acy;&amp;yacy; &amp;ocy;&amp;bcy;&amp;lcy;&amp;acy;&amp;scy;&amp;tcy;&amp;softcy; &amp;pcy;&amp;iecy;&amp;rcy;&amp;iecy;&amp;shcy;&amp;lcy;&amp;acy; &amp;kcy;&amp;ocy; &amp;vcy;&amp;tcy;&amp;ocy;&amp;rcy;&amp;ocy;&amp;mcy;&amp;ucy; &amp;ecy;&amp;tcy;&amp;acy;&amp;pcy;&amp;ucy; &amp;scy;&amp;ncy;&amp;yacy;&amp;tcy;&amp;icy;&amp;yacy; &amp;ocy;&amp;gcy;&amp;rcy;&amp;acy;&amp;ncy;&amp;icy;&amp;chcy;&amp;iecy;&amp;ncy;&amp;icy;&amp;jcy;" style="width:24pt;height:24pt">
            <v:imagedata r:id="rId6" o:title=""/>
          </v:shape>
        </w:pict>
      </w:r>
      <w:r w:rsidRPr="003E44DD">
        <w:rPr>
          <w:rFonts w:ascii="Cambria" w:hAnsi="Cambria"/>
          <w:sz w:val="24"/>
          <w:szCs w:val="24"/>
        </w:rPr>
        <w:pict>
          <v:shape id="_x0000_i1030" type="#_x0000_t75" alt="&amp;Bcy;&amp;rcy;&amp;yacy;&amp;ncy;&amp;scy;&amp;kcy;&amp;acy;&amp;yacy; &amp;ocy;&amp;bcy;&amp;lcy;&amp;acy;&amp;scy;&amp;tcy;&amp;softcy; &amp;pcy;&amp;iecy;&amp;rcy;&amp;iecy;&amp;shcy;&amp;lcy;&amp;acy; &amp;kcy;&amp;ocy; &amp;vcy;&amp;tcy;&amp;ocy;&amp;rcy;&amp;ocy;&amp;mcy;&amp;ucy; &amp;ecy;&amp;tcy;&amp;acy;&amp;pcy;&amp;ucy; &amp;scy;&amp;ncy;&amp;yacy;&amp;tcy;&amp;icy;&amp;yacy; &amp;ocy;&amp;gcy;&amp;rcy;&amp;acy;&amp;ncy;&amp;icy;&amp;chcy;&amp;iecy;&amp;ncy;&amp;icy;&amp;jcy;" style="width:24pt;height:24pt">
            <v:imagedata r:id="rId6" o:title=""/>
          </v:shape>
        </w:pict>
      </w:r>
    </w:p>
    <w:p w:rsidR="00940FCB" w:rsidRPr="003E44DD" w:rsidRDefault="00940FCB">
      <w:pPr>
        <w:rPr>
          <w:rFonts w:ascii="Cambria" w:hAnsi="Cambria"/>
          <w:sz w:val="24"/>
          <w:szCs w:val="24"/>
        </w:rPr>
      </w:pPr>
    </w:p>
    <w:p w:rsidR="00940FCB" w:rsidRPr="003E44DD" w:rsidRDefault="00940FCB">
      <w:pPr>
        <w:rPr>
          <w:rFonts w:ascii="Cambria" w:hAnsi="Cambria"/>
          <w:sz w:val="24"/>
          <w:szCs w:val="24"/>
        </w:rPr>
      </w:pPr>
      <w:r w:rsidRPr="003E44DD">
        <w:rPr>
          <w:rFonts w:ascii="Cambria" w:hAnsi="Cambria"/>
          <w:sz w:val="24"/>
          <w:szCs w:val="24"/>
        </w:rPr>
        <w:pict>
          <v:shape id="_x0000_i1031" type="#_x0000_t75" style="width:24pt;height:24pt">
            <v:imagedata r:id="rId6" o:title=""/>
          </v:shape>
        </w:pict>
      </w:r>
      <w:r w:rsidRPr="003E44DD">
        <w:rPr>
          <w:rFonts w:ascii="Cambria" w:hAnsi="Cambria"/>
          <w:sz w:val="24"/>
          <w:szCs w:val="24"/>
        </w:rPr>
        <w:pict>
          <v:shape id="_x0000_i1032" type="#_x0000_t75" alt="COVID-19 &amp;scy;&amp;pcy;&amp;ocy;&amp;scy;&amp;ocy;&amp;bcy;&amp;iecy;&amp;ncy; &amp;vcy;&amp;ycy;&amp;zcy;&amp;ycy;&amp;vcy;&amp;acy;&amp;tcy;&amp;softcy; &amp;pcy;&amp;ocy;&amp;rcy;&amp;acy;&amp;zhcy;&amp;iecy;&amp;ncy;&amp;icy;&amp;yacy; &amp;pcy;&amp;ocy;&amp;lcy;&amp;ocy;&amp;scy;&amp;tcy;&amp;icy; &amp;rcy;&amp;tcy;&amp;acy;" style="width:24pt;height:24pt">
            <v:imagedata r:id="rId6" o:title=""/>
          </v:shape>
        </w:pict>
      </w:r>
    </w:p>
    <w:p w:rsidR="00940FCB" w:rsidRPr="003E44DD" w:rsidRDefault="00940FCB">
      <w:pPr>
        <w:rPr>
          <w:rFonts w:ascii="Cambria" w:hAnsi="Cambria"/>
          <w:sz w:val="24"/>
          <w:szCs w:val="24"/>
        </w:rPr>
      </w:pPr>
      <w:r w:rsidRPr="003E44DD">
        <w:rPr>
          <w:rFonts w:ascii="Cambria" w:hAnsi="Cambria"/>
          <w:sz w:val="24"/>
          <w:szCs w:val="24"/>
        </w:rPr>
        <w:pict>
          <v:shape id="_x0000_i1033" type="#_x0000_t75" style="width:24pt;height:24pt">
            <v:imagedata r:id="rId6" o:title=""/>
          </v:shape>
        </w:pict>
      </w:r>
      <w:r w:rsidRPr="003E44DD">
        <w:rPr>
          <w:rFonts w:ascii="Cambria" w:hAnsi="Cambria"/>
          <w:sz w:val="24"/>
          <w:szCs w:val="24"/>
        </w:rPr>
        <w:pict>
          <v:shape id="_x0000_i1034" type="#_x0000_t75" alt="COVID-19 &amp;scy;&amp;pcy;&amp;ocy;&amp;scy;&amp;ocy;&amp;bcy;&amp;iecy;&amp;ncy; &amp;vcy;&amp;ycy;&amp;zcy;&amp;ycy;&amp;vcy;&amp;acy;&amp;tcy;&amp;softcy; &amp;pcy;&amp;ocy;&amp;rcy;&amp;acy;&amp;zhcy;&amp;iecy;&amp;ncy;&amp;icy;&amp;yacy; &amp;pcy;&amp;ocy;&amp;lcy;&amp;ocy;&amp;scy;&amp;tcy;&amp;icy; &amp;rcy;&amp;tcy;&amp;acy;" style="width:24pt;height:24pt">
            <v:imagedata r:id="rId6" o:title=""/>
          </v:shape>
        </w:pict>
      </w:r>
    </w:p>
    <w:sectPr w:rsidR="00940FCB" w:rsidRPr="003E44DD" w:rsidSect="000B0E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82"/>
    <w:rsid w:val="00047510"/>
    <w:rsid w:val="000B0E0A"/>
    <w:rsid w:val="00166325"/>
    <w:rsid w:val="00167C5A"/>
    <w:rsid w:val="00244982"/>
    <w:rsid w:val="00341572"/>
    <w:rsid w:val="003E44DD"/>
    <w:rsid w:val="00474215"/>
    <w:rsid w:val="005A78E9"/>
    <w:rsid w:val="00940FCB"/>
    <w:rsid w:val="00AB3EF6"/>
    <w:rsid w:val="00B927CB"/>
    <w:rsid w:val="00BB5E54"/>
    <w:rsid w:val="00C20283"/>
    <w:rsid w:val="00C6488F"/>
    <w:rsid w:val="00C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498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24498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24498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E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1250</Words>
  <Characters>7130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11</cp:revision>
  <dcterms:created xsi:type="dcterms:W3CDTF">2020-07-07T13:09:00Z</dcterms:created>
  <dcterms:modified xsi:type="dcterms:W3CDTF">2020-07-08T07:31:00Z</dcterms:modified>
</cp:coreProperties>
</file>