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33" w:rsidRPr="00C2548B" w:rsidRDefault="00744E33" w:rsidP="00C254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2548B">
        <w:rPr>
          <w:rFonts w:ascii="Times New Roman" w:hAnsi="Times New Roman"/>
          <w:b/>
          <w:sz w:val="24"/>
          <w:szCs w:val="24"/>
        </w:rPr>
        <w:t>АРТРОЗ.</w:t>
      </w:r>
    </w:p>
    <w:p w:rsidR="00744E33" w:rsidRDefault="00744E33" w:rsidP="00C25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33" w:rsidRPr="00BE7AD6" w:rsidRDefault="00744E33" w:rsidP="00C25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Артроз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AD6">
        <w:rPr>
          <w:rFonts w:ascii="Times New Roman" w:hAnsi="Times New Roman"/>
          <w:sz w:val="24"/>
          <w:szCs w:val="24"/>
        </w:rPr>
        <w:t>является второй по частоте причиной наступления инвалидности после сердечно-сосудистых заболеваний. При этом артрит и артроз поражают очень часто еще работоспособное население, то есть люди становятся нетрудоспособными - или же вынуждены постоянно превозмогать боль. Только по официальным данным в России насчитывается более 10 миллионов больных артрозом и около 300 тысяч россиян страдают ревматоидным артритом (примерно треть из них имеют тяжелые формы инвалидности). Распространенность артрита и артроза неизменно растет. Артроз встречается у каждого третьего пациента в возрасте от 45 до 64 лет и у 60–70% – старше 65 лет . По данным ВОЗ, артроз коленных суставов находится на 4-м месте среди основных причин нетрудоспособности у женщин и на 8-м месте у мужчин.</w:t>
      </w:r>
    </w:p>
    <w:p w:rsidR="00744E33" w:rsidRPr="00BE7AD6" w:rsidRDefault="00744E33" w:rsidP="00C25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При артрозе, в первую очередь, наблюдается разрушение хряща, покрывающего поверхность кости (а при запущенном процессе - и самой костной ткани). Хрящ перестает справляться c нагрузкой, которая на него оказывается, и он начинает разрушаться быстрее, чем успевает восстанавливаться. Артроз чаще появляется после 40 лет. Поражение крупных суставов, таких как колени (гонартроз) и тазобедренные суставы (коксартроз), встречается чаще, и является причиной нетрудоспособности и инвалидности. Реже возникает остеоартроз пальцев рук, артроз большого пальца ноги, височно-нижнечелюстного сустава, поражение плечевого, локтевого сустава и пр.</w:t>
      </w:r>
    </w:p>
    <w:p w:rsidR="00744E33" w:rsidRPr="00BE7AD6" w:rsidRDefault="00744E33" w:rsidP="00C25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Симптомы артроза: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BE7AD6">
        <w:rPr>
          <w:rFonts w:ascii="Times New Roman" w:hAnsi="Times New Roman"/>
          <w:sz w:val="24"/>
          <w:szCs w:val="24"/>
        </w:rPr>
        <w:t>оль, возникающая при дневной физической нагрузке, а не в покое. Например, боль в колене и тазобедренном суставе при ходьбе, беге, приседаниях, ходьбе по лестнице и пр. Далее при движении боли исчезают (стартовые боли). Возникает сильная боль в колене и хруст при сгибании-разгибании.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BE7AD6">
        <w:rPr>
          <w:rFonts w:ascii="Times New Roman" w:hAnsi="Times New Roman"/>
          <w:sz w:val="24"/>
          <w:szCs w:val="24"/>
        </w:rPr>
        <w:t xml:space="preserve">ратковременные «стартовые боли» после периодов покоя, связанные с тем, что суставные поверхности, на которых оседают детриты (результат разрушения хрящевой и костной ткани), трутся друг о друга. </w:t>
      </w:r>
    </w:p>
    <w:p w:rsidR="00744E33" w:rsidRDefault="00744E33" w:rsidP="00C25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Артроз часто сопровождается воспалительными реакциями. Соответственно наблюдаются боли и отечность, как при артрите, а само заболевание называют артрозо-артритом. При длительно существующем артрозе нередко возникает ограничение подвижности из-за дегенеративных изменений в мышцах, сухожилиях (так называемых контрактур), происходит деформация сустава. Поэтому болезнь часто называют деформирующий артроз или деформирующий остеоартроз</w:t>
      </w:r>
    </w:p>
    <w:p w:rsidR="00744E33" w:rsidRPr="00BE7AD6" w:rsidRDefault="00744E33" w:rsidP="00C25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6.8pt;margin-top:.05pt;width:373.75pt;height:128.75pt;z-index:-251658240;visibility:visible">
            <v:imagedata r:id="rId5" o:title=""/>
            <w10:wrap type="square"/>
          </v:shape>
        </w:pict>
      </w:r>
      <w:r w:rsidRPr="00BE7AD6">
        <w:rPr>
          <w:rFonts w:ascii="Times New Roman" w:hAnsi="Times New Roman"/>
          <w:sz w:val="24"/>
          <w:szCs w:val="24"/>
        </w:rPr>
        <w:t>.</w:t>
      </w:r>
    </w:p>
    <w:p w:rsidR="00744E33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24pt;margin-top:10.85pt;width:255.3pt;height:164.75pt;z-index:251659264;visibility:visible">
            <v:imagedata r:id="rId6" o:title=""/>
            <w10:wrap type="square"/>
          </v:shape>
        </w:pict>
      </w: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E33" w:rsidRPr="00BE7AD6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Стадии и степени остеоартроза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Различают несколько стадий остеоартроза, которые, как правило, распознают по рентгенологическим снимкам: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1)Остеоартроз 1 степени – изменения в костной и хрящевой ткани выражены слабо, распознаются, как правило, при проведении компьютерной томографии. Боль и отечность возникает после умеренной физической нагрузки. Отечность сустава проходит после отдыха.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2)Остеоартроз 2 степени - хрящевая ткань начинает разрушаться, появляются разрастания костной ткани (остеофиты) по краям сустава, суставная щель сужается, что приводит к постоянным болям. Отечность и боль приобретают постоянный характер.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3)Остеоартроз 3-4 степени – наблюдается обширное разрушение хрящевой, а также лишенной защиты костной ткани. Наблюдается постоянная отечность, нарушается работа связок, функции мышц, что приводит к деформации сустава.</w:t>
      </w:r>
    </w:p>
    <w:p w:rsidR="00744E33" w:rsidRPr="00BE7AD6" w:rsidRDefault="00744E33" w:rsidP="00C2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Основные причины артроза: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1)Травма – наиболее частая причина.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2)Врожденная дисплазия (нарушение суставных поверхностей костей) сустава (например, диспластическийкоксартроз). В этом случае суставы чрезмерно подвижны, на них ложится повышенная нагрузка и изнашивание происходит быстрее.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3)Длительно существующий артрит (ревматоидный артрит, туберкулез суставов и пр.). Нарушения обмена веществ в синовиальной жидкости приводит к недостаточному питанию хряща, замедлению процессов обновления погибших клеток и провоцирует его разрушение.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4)Чрезмерные физические нагрузки, в частности при занятии профессиональным спортом или монотонными операциями на производстве. Замечено, что у швей чаще всего возникает артроз суставов кистей рук, у рабочих, использующих отбойный молоток, – локтевых и плечевых суставов. Другими словами, в первую очередь страдает тот хрящ, который в течение долгого времени испытывает максимальную нагрузку.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5)Гормональные нарушения. У женщин это часто связано с климаксом.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Реакция организма артрозе объясняется различием тканей суставов. При артрозе поврежденные клетки преобладают в хрящевой ткани, где работает другой механизм защиты: замена поврежденных функциональных клеток на соединительную ткань (рубцы), которая не способна выполнять функции амортизации и не обладает свойством эластичности, упругости.Избыток поврежденных клеток может возникнуть единовременно из-за травмы, переохлаждения и пр. В других случаях скопление погибших клеток, снижение функциональности тканей сустава происходит постепенно из-за ежедневных нагрузок (например, при занятии спортом, тяжелой или однообразной физической работе), нарушения иннервации, обменных, гормональных и других процессов.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 xml:space="preserve">Факторы риска: </w:t>
      </w:r>
    </w:p>
    <w:p w:rsidR="00744E33" w:rsidRPr="00BE7AD6" w:rsidRDefault="00744E33" w:rsidP="00C2548B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</w:pPr>
      <w:r w:rsidRPr="00BE7AD6">
        <w:rPr>
          <w:rFonts w:ascii="Times New Roman" w:hAnsi="Times New Roman"/>
          <w:sz w:val="24"/>
          <w:szCs w:val="24"/>
        </w:rPr>
        <w:t xml:space="preserve"> 1) </w:t>
      </w:r>
      <w:r w:rsidRPr="00BE7AD6">
        <w:rPr>
          <w:rStyle w:val="Strong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Гиподинамия</w:t>
      </w:r>
    </w:p>
    <w:p w:rsidR="00744E33" w:rsidRPr="00BE7AD6" w:rsidRDefault="00744E33" w:rsidP="00C2548B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</w:pPr>
      <w:r w:rsidRPr="00BE7AD6">
        <w:rPr>
          <w:rStyle w:val="Strong"/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2)Избыточный вес.</w:t>
      </w:r>
    </w:p>
    <w:p w:rsidR="00744E33" w:rsidRPr="00BE7AD6" w:rsidRDefault="00744E33" w:rsidP="00C2548B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</w:pPr>
      <w:r w:rsidRPr="00BE7AD6">
        <w:rPr>
          <w:rStyle w:val="Strong"/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3)Заболевания позвоночника (остеохондроз, межпозвоночная грыжа).</w:t>
      </w:r>
    </w:p>
    <w:p w:rsidR="00744E33" w:rsidRPr="00BE7AD6" w:rsidRDefault="00744E33" w:rsidP="00C2548B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</w:pPr>
      <w:r w:rsidRPr="00BE7AD6">
        <w:rPr>
          <w:rStyle w:val="Strong"/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4)Пожилой возраст.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Лекарственная (медикаментозная) терапия: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1)Hecтepoидныe противовоспалительные препараты (НПВП). Основной механизм действия этих препаратов — тормозить воспалительный процесс и устранять боль.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2) Гормональные препараты, которые обычно вводят непосредственно в сустав в виде инъекции. Применяются только по строгим показаниям врача и в крайних случаях при сильной боли, которая не устраняется НПВП.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3) Протезирование сустава (замена сустава на искусственный) – сложное  хирургическое вмешательство</w:t>
      </w:r>
    </w:p>
    <w:p w:rsidR="00744E33" w:rsidRPr="00BE7AD6" w:rsidRDefault="00744E33" w:rsidP="00C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С целью восстановления суставного хряща назначают :</w:t>
      </w:r>
    </w:p>
    <w:p w:rsidR="00744E33" w:rsidRPr="00BE7AD6" w:rsidRDefault="00744E33" w:rsidP="00C254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Хондропротекторы(внутримышечно), румалон 1,0 мл №12(по схеме)</w:t>
      </w:r>
    </w:p>
    <w:p w:rsidR="00744E33" w:rsidRPr="00BE7AD6" w:rsidRDefault="00744E33" w:rsidP="00C254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D6">
        <w:rPr>
          <w:rFonts w:ascii="Times New Roman" w:hAnsi="Times New Roman"/>
          <w:sz w:val="24"/>
          <w:szCs w:val="24"/>
        </w:rPr>
        <w:t>Внутрисуставное введение протекторов синовиальной жидкости, например: гиалуром, виско плюс и др.</w:t>
      </w:r>
    </w:p>
    <w:p w:rsidR="00744E33" w:rsidRDefault="00744E33" w:rsidP="00C254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8B">
        <w:rPr>
          <w:rFonts w:ascii="Times New Roman" w:hAnsi="Times New Roman"/>
          <w:sz w:val="24"/>
          <w:szCs w:val="24"/>
        </w:rPr>
        <w:t>Физиотерапия , ЛФК поврежденного сустава, массаж.</w:t>
      </w:r>
    </w:p>
    <w:p w:rsidR="00744E33" w:rsidRPr="00F675A7" w:rsidRDefault="00744E33" w:rsidP="00F67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F675A7">
        <w:rPr>
          <w:rFonts w:ascii="Times New Roman" w:hAnsi="Times New Roman"/>
          <w:sz w:val="24"/>
          <w:szCs w:val="24"/>
        </w:rPr>
        <w:t>Врач травматолог-ортопед</w:t>
      </w:r>
    </w:p>
    <w:p w:rsidR="00744E33" w:rsidRPr="00F675A7" w:rsidRDefault="00744E33" w:rsidP="00F67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5A7">
        <w:rPr>
          <w:rFonts w:ascii="Times New Roman" w:hAnsi="Times New Roman"/>
          <w:sz w:val="24"/>
          <w:szCs w:val="24"/>
        </w:rPr>
        <w:t>З. Г. Булия</w:t>
      </w:r>
    </w:p>
    <w:sectPr w:rsidR="00744E33" w:rsidRPr="00F675A7" w:rsidSect="00F60D4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7FFB"/>
    <w:multiLevelType w:val="hybridMultilevel"/>
    <w:tmpl w:val="F9DAC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6E6"/>
    <w:rsid w:val="0003029E"/>
    <w:rsid w:val="00036C46"/>
    <w:rsid w:val="00084720"/>
    <w:rsid w:val="0021763C"/>
    <w:rsid w:val="002B02D4"/>
    <w:rsid w:val="0037310F"/>
    <w:rsid w:val="0050614E"/>
    <w:rsid w:val="006526E6"/>
    <w:rsid w:val="0068666C"/>
    <w:rsid w:val="00744E33"/>
    <w:rsid w:val="00A04C6A"/>
    <w:rsid w:val="00B647D6"/>
    <w:rsid w:val="00BB7F08"/>
    <w:rsid w:val="00BE7AD6"/>
    <w:rsid w:val="00C2548B"/>
    <w:rsid w:val="00F60D4C"/>
    <w:rsid w:val="00F675A7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BE2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BB7F0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B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873</Words>
  <Characters>4981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DVT</cp:lastModifiedBy>
  <cp:revision>3</cp:revision>
  <dcterms:created xsi:type="dcterms:W3CDTF">2019-08-29T10:20:00Z</dcterms:created>
  <dcterms:modified xsi:type="dcterms:W3CDTF">2019-08-29T10:32:00Z</dcterms:modified>
</cp:coreProperties>
</file>