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1892" w:rsidRPr="00E457FE" w:rsidRDefault="00CC1892" w:rsidP="00E457FE">
      <w:pPr>
        <w:pStyle w:val="NormalWeb"/>
        <w:spacing w:before="0" w:beforeAutospacing="0" w:after="0" w:afterAutospacing="0"/>
        <w:jc w:val="center"/>
        <w:rPr>
          <w:rStyle w:val="Strong"/>
          <w:rFonts w:cs="Arial"/>
          <w:bCs/>
          <w:sz w:val="32"/>
          <w:szCs w:val="32"/>
        </w:rPr>
      </w:pPr>
      <w:r w:rsidRPr="00E457FE">
        <w:rPr>
          <w:rStyle w:val="Strong"/>
          <w:rFonts w:cs="Arial"/>
          <w:bCs/>
          <w:sz w:val="32"/>
          <w:szCs w:val="32"/>
        </w:rPr>
        <w:t>Болезнь Нотта  (стенозирующий лигаментит)</w:t>
      </w:r>
    </w:p>
    <w:p w:rsidR="00CC1892" w:rsidRDefault="00CC1892" w:rsidP="00E457FE">
      <w:pPr>
        <w:pStyle w:val="NormalWeb"/>
        <w:spacing w:before="0" w:beforeAutospacing="0" w:after="0" w:afterAutospacing="0"/>
        <w:jc w:val="both"/>
        <w:rPr>
          <w:rStyle w:val="Strong"/>
          <w:rFonts w:cs="Arial"/>
          <w:bCs/>
        </w:rPr>
      </w:pPr>
    </w:p>
    <w:p w:rsidR="00CC1892" w:rsidRPr="00E457FE" w:rsidRDefault="00CC1892" w:rsidP="00E457FE">
      <w:pPr>
        <w:pStyle w:val="NormalWeb"/>
        <w:spacing w:before="0" w:beforeAutospacing="0" w:after="0" w:afterAutospacing="0"/>
        <w:ind w:firstLine="708"/>
        <w:jc w:val="both"/>
        <w:rPr>
          <w:rFonts w:cs="Arial"/>
        </w:rPr>
      </w:pPr>
      <w:r w:rsidRPr="00E457FE">
        <w:rPr>
          <w:rStyle w:val="Strong"/>
          <w:rFonts w:cs="Arial"/>
          <w:bCs/>
        </w:rPr>
        <w:t>Болезнь Нотта или стенозирующий лигаментит </w:t>
      </w:r>
      <w:r w:rsidRPr="00E457FE">
        <w:rPr>
          <w:rFonts w:cs="Arial"/>
        </w:rPr>
        <w:t>является патологией сухожилий и связок пальцев. В начале заболевания пальцы разгибаются в пределах нормы, но во время движения слышится характерный щелкающий звук, который и дал еще одно известное название этому заболеванию — щелкающий палец.</w:t>
      </w:r>
    </w:p>
    <w:p w:rsidR="00CC1892" w:rsidRPr="00E457FE" w:rsidRDefault="00CC1892" w:rsidP="00E457FE">
      <w:pPr>
        <w:pStyle w:val="NormalWeb"/>
        <w:spacing w:before="0" w:beforeAutospacing="0" w:after="0" w:afterAutospacing="0"/>
        <w:ind w:firstLine="708"/>
        <w:jc w:val="both"/>
        <w:rPr>
          <w:rFonts w:cs="Arial"/>
        </w:rPr>
      </w:pPr>
      <w:r w:rsidRPr="00E457FE">
        <w:rPr>
          <w:rFonts w:cs="Arial"/>
        </w:rPr>
        <w:t>Данная болезнь весьма неприятна, со временем, когда заболевание начинает прогрессировать, разгибать больной палец становится все труднее. Многие считают, что причиной такой патологии становится поражение сустава, но это не так. Ведь причина кроется в болезни связок и сухожилий.</w:t>
      </w:r>
    </w:p>
    <w:p w:rsidR="00CC1892" w:rsidRPr="00E457FE" w:rsidRDefault="00CC1892" w:rsidP="00E457FE">
      <w:pPr>
        <w:spacing w:after="0" w:line="240" w:lineRule="auto"/>
        <w:ind w:firstLine="708"/>
        <w:outlineLvl w:val="1"/>
        <w:rPr>
          <w:rFonts w:ascii="Times New Roman" w:hAnsi="Times New Roman"/>
          <w:b/>
          <w:bCs/>
          <w:sz w:val="24"/>
          <w:szCs w:val="24"/>
          <w:lang w:eastAsia="ru-RU"/>
        </w:rPr>
      </w:pPr>
      <w:r w:rsidRPr="00E457FE">
        <w:rPr>
          <w:rFonts w:ascii="Times New Roman" w:hAnsi="Times New Roman"/>
          <w:b/>
          <w:bCs/>
          <w:sz w:val="24"/>
          <w:szCs w:val="24"/>
          <w:lang w:eastAsia="ru-RU"/>
        </w:rPr>
        <w:t>Причины развития</w:t>
      </w:r>
    </w:p>
    <w:p w:rsidR="00CC1892" w:rsidRPr="00E457FE" w:rsidRDefault="00CC1892" w:rsidP="00541EB5">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Рассмотрим варианты возникновения болезни у детей и взрослых:</w:t>
      </w:r>
    </w:p>
    <w:p w:rsidR="00CC1892" w:rsidRPr="00E457FE" w:rsidRDefault="00CC1892" w:rsidP="00541EB5">
      <w:pPr>
        <w:numPr>
          <w:ilvl w:val="0"/>
          <w:numId w:val="1"/>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У детей болезнь Нотта развивается в случае возникновения разницы между ростом и развитием кистей рук и ног. Связки растут намного медленнее и развиваются слабее, чем сухожилия, отвечающие за сгибание пальцев. Это приводит к тому, что последние не могут скользить, и на них образуются утолщения, которые издают щелкающий звук и мешают пальцу двигаться.</w:t>
      </w:r>
    </w:p>
    <w:p w:rsidR="00CC1892" w:rsidRPr="00E457FE" w:rsidRDefault="00CC1892" w:rsidP="00541EB5">
      <w:pPr>
        <w:spacing w:after="0" w:line="240" w:lineRule="auto"/>
        <w:ind w:firstLine="360"/>
        <w:jc w:val="both"/>
        <w:rPr>
          <w:rFonts w:ascii="Times New Roman" w:hAnsi="Times New Roman" w:cs="Arial"/>
          <w:sz w:val="24"/>
          <w:szCs w:val="24"/>
          <w:lang w:eastAsia="ru-RU"/>
        </w:rPr>
      </w:pPr>
      <w:r w:rsidRPr="00E457FE">
        <w:rPr>
          <w:rFonts w:ascii="Times New Roman" w:hAnsi="Times New Roman" w:cs="Arial"/>
          <w:sz w:val="24"/>
          <w:szCs w:val="24"/>
          <w:lang w:eastAsia="ru-RU"/>
        </w:rPr>
        <w:t>В случае невозможности скольжения сухожилий и развивается патология сгибания и разгибания пальцев.</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У взрослых развитие такого заболевания практически не отличается от детского, только причина начала патологии совершенно другая. В основном болезнь Нотта вызывает воспалительный процесс, который и проводит к утолщению сухожилий. Главными причинами считаются:</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регулярные нагрузки на пальцы;</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ревматизм;</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начало воспалительного процесса в области рук;</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сахарный диабет;</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атеросклероз;</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заболевание </w:t>
      </w:r>
      <w:hyperlink r:id="rId5" w:history="1">
        <w:r w:rsidRPr="00E457FE">
          <w:rPr>
            <w:rFonts w:ascii="Times New Roman" w:hAnsi="Times New Roman"/>
            <w:sz w:val="24"/>
            <w:szCs w:val="24"/>
            <w:lang w:eastAsia="ru-RU"/>
          </w:rPr>
          <w:t>щитовидной железы</w:t>
        </w:r>
      </w:hyperlink>
      <w:r w:rsidRPr="00E457FE">
        <w:rPr>
          <w:rFonts w:ascii="Times New Roman" w:hAnsi="Times New Roman"/>
          <w:sz w:val="24"/>
          <w:szCs w:val="24"/>
          <w:lang w:eastAsia="ru-RU"/>
        </w:rPr>
        <w:t>;</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микротравмы кистей рук и пальцев;</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наследственность;</w:t>
      </w:r>
    </w:p>
    <w:p w:rsidR="00CC1892" w:rsidRPr="00E457FE" w:rsidRDefault="00CC1892" w:rsidP="00541EB5">
      <w:pPr>
        <w:numPr>
          <w:ilvl w:val="0"/>
          <w:numId w:val="2"/>
        </w:numPr>
        <w:spacing w:after="0" w:line="240" w:lineRule="auto"/>
        <w:ind w:left="0" w:firstLine="360"/>
        <w:jc w:val="both"/>
        <w:rPr>
          <w:rFonts w:ascii="Times New Roman" w:hAnsi="Times New Roman"/>
          <w:sz w:val="24"/>
          <w:szCs w:val="24"/>
          <w:lang w:eastAsia="ru-RU"/>
        </w:rPr>
      </w:pPr>
      <w:r w:rsidRPr="00E457FE">
        <w:rPr>
          <w:rFonts w:ascii="Times New Roman" w:hAnsi="Times New Roman"/>
          <w:sz w:val="24"/>
          <w:szCs w:val="24"/>
          <w:lang w:eastAsia="ru-RU"/>
        </w:rPr>
        <w:t>аномалия строение связок и сухожилий в конечностях.</w:t>
      </w:r>
    </w:p>
    <w:p w:rsidR="00CC1892" w:rsidRPr="00E457FE" w:rsidRDefault="00CC1892" w:rsidP="00541EB5">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Причины начала развития такого заболевания до сих пор полностью не изучены, поэтому сложно сказать из-за чего может возникнуть болезнь Нотта.</w:t>
      </w:r>
    </w:p>
    <w:p w:rsidR="00CC1892" w:rsidRPr="00E457FE" w:rsidRDefault="00CC1892" w:rsidP="00E457FE">
      <w:pPr>
        <w:spacing w:after="0" w:line="240" w:lineRule="auto"/>
        <w:ind w:firstLine="708"/>
        <w:outlineLvl w:val="1"/>
        <w:rPr>
          <w:rFonts w:ascii="Times New Roman" w:hAnsi="Times New Roman"/>
          <w:b/>
          <w:bCs/>
          <w:sz w:val="24"/>
          <w:szCs w:val="24"/>
          <w:lang w:eastAsia="ru-RU"/>
        </w:rPr>
      </w:pPr>
      <w:r w:rsidRPr="00E457FE">
        <w:rPr>
          <w:rFonts w:ascii="Times New Roman" w:hAnsi="Times New Roman"/>
          <w:b/>
          <w:bCs/>
          <w:sz w:val="24"/>
          <w:szCs w:val="24"/>
          <w:lang w:eastAsia="ru-RU"/>
        </w:rPr>
        <w:t>Симптомы</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Начало развития болезни протекает практически без симптомов, поэтому человек может длительное время не замечать и не придавать значения болезненным проявлениям.</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Симптомы заболевания следующие:</w:t>
      </w:r>
    </w:p>
    <w:p w:rsidR="00CC1892" w:rsidRPr="00E457FE" w:rsidRDefault="00CC1892" w:rsidP="00E457FE">
      <w:pPr>
        <w:numPr>
          <w:ilvl w:val="0"/>
          <w:numId w:val="4"/>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возникновение щелчков во время сгибания и разгибания пальцев;</w:t>
      </w:r>
    </w:p>
    <w:p w:rsidR="00CC1892" w:rsidRPr="00E457FE" w:rsidRDefault="00CC1892" w:rsidP="00E457FE">
      <w:pPr>
        <w:numPr>
          <w:ilvl w:val="0"/>
          <w:numId w:val="4"/>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возникновение боли в месте поражения при пальпации;</w:t>
      </w:r>
    </w:p>
    <w:p w:rsidR="00CC1892" w:rsidRPr="00E457FE" w:rsidRDefault="00CC1892" w:rsidP="00E457FE">
      <w:pPr>
        <w:numPr>
          <w:ilvl w:val="0"/>
          <w:numId w:val="4"/>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снижение физической силы пострадавшей конечности;</w:t>
      </w:r>
    </w:p>
    <w:p w:rsidR="00CC1892" w:rsidRPr="00E457FE" w:rsidRDefault="00CC1892" w:rsidP="00E457FE">
      <w:pPr>
        <w:numPr>
          <w:ilvl w:val="0"/>
          <w:numId w:val="4"/>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после сна подвижность пораженного пальца нарушается;</w:t>
      </w:r>
    </w:p>
    <w:p w:rsidR="00CC1892" w:rsidRPr="00E457FE" w:rsidRDefault="00CC1892" w:rsidP="00E457FE">
      <w:pPr>
        <w:numPr>
          <w:ilvl w:val="0"/>
          <w:numId w:val="4"/>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возникновение онемения или чувства скованности;</w:t>
      </w:r>
    </w:p>
    <w:p w:rsidR="00CC1892" w:rsidRPr="00E457FE" w:rsidRDefault="00CC1892" w:rsidP="00E457FE">
      <w:pPr>
        <w:numPr>
          <w:ilvl w:val="0"/>
          <w:numId w:val="4"/>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боль ощущается не только в месте поражения, но переходит на кисть и предплечье.</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В зависимости от стадии заболевания, проявляются такие симптомы:</w:t>
      </w:r>
    </w:p>
    <w:p w:rsidR="00CC1892" w:rsidRPr="00E457FE" w:rsidRDefault="00CC1892" w:rsidP="00E457FE">
      <w:pPr>
        <w:numPr>
          <w:ilvl w:val="0"/>
          <w:numId w:val="5"/>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Первая стадия — ограничение подвижности и появление щелкающего звука.</w:t>
      </w:r>
    </w:p>
    <w:p w:rsidR="00CC1892" w:rsidRPr="00E457FE" w:rsidRDefault="00CC1892" w:rsidP="00E457FE">
      <w:pPr>
        <w:numPr>
          <w:ilvl w:val="0"/>
          <w:numId w:val="5"/>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Вторая стадия — нарушение двигательной функции пальца.</w:t>
      </w:r>
    </w:p>
    <w:p w:rsidR="00CC1892" w:rsidRPr="00E457FE" w:rsidRDefault="00CC1892" w:rsidP="00E457FE">
      <w:pPr>
        <w:numPr>
          <w:ilvl w:val="0"/>
          <w:numId w:val="5"/>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Третья стадия — разогнуть палец практически невозможно.</w:t>
      </w:r>
    </w:p>
    <w:p w:rsidR="00CC1892" w:rsidRPr="00E457FE" w:rsidRDefault="00CC1892" w:rsidP="00E457FE">
      <w:pPr>
        <w:numPr>
          <w:ilvl w:val="0"/>
          <w:numId w:val="5"/>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Четвертая стадия — в случае отсутствия лечения, ограниченная подвижность становится необратимой.</w:t>
      </w:r>
    </w:p>
    <w:p w:rsidR="00CC1892" w:rsidRPr="00E457FE" w:rsidRDefault="00CC1892" w:rsidP="00E457FE">
      <w:pPr>
        <w:spacing w:after="0" w:line="240" w:lineRule="auto"/>
        <w:ind w:firstLine="708"/>
        <w:outlineLvl w:val="1"/>
        <w:rPr>
          <w:rFonts w:ascii="Times New Roman" w:hAnsi="Times New Roman"/>
          <w:b/>
          <w:bCs/>
          <w:sz w:val="24"/>
          <w:szCs w:val="24"/>
          <w:lang w:eastAsia="ru-RU"/>
        </w:rPr>
      </w:pPr>
      <w:r w:rsidRPr="00E457FE">
        <w:rPr>
          <w:rFonts w:ascii="Times New Roman" w:hAnsi="Times New Roman"/>
          <w:b/>
          <w:bCs/>
          <w:sz w:val="24"/>
          <w:szCs w:val="24"/>
          <w:lang w:eastAsia="ru-RU"/>
        </w:rPr>
        <w:t>Диагностика</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Диагностировать болезнь не составит труда. Необходимо:</w:t>
      </w:r>
    </w:p>
    <w:p w:rsidR="00CC1892" w:rsidRPr="00E457FE" w:rsidRDefault="00CC1892" w:rsidP="00E457FE">
      <w:pPr>
        <w:numPr>
          <w:ilvl w:val="0"/>
          <w:numId w:val="6"/>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сдать анамнез;</w:t>
      </w:r>
    </w:p>
    <w:p w:rsidR="00CC1892" w:rsidRPr="00E457FE" w:rsidRDefault="00CC1892" w:rsidP="00E457FE">
      <w:pPr>
        <w:numPr>
          <w:ilvl w:val="0"/>
          <w:numId w:val="6"/>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пройти осмотр у врача;</w:t>
      </w:r>
    </w:p>
    <w:p w:rsidR="00CC1892" w:rsidRPr="00E457FE" w:rsidRDefault="00CC1892" w:rsidP="00E457FE">
      <w:pPr>
        <w:numPr>
          <w:ilvl w:val="0"/>
          <w:numId w:val="6"/>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провести пальпацию пораженной конечности;</w:t>
      </w:r>
    </w:p>
    <w:p w:rsidR="00CC1892" w:rsidRPr="00E457FE" w:rsidRDefault="00CC1892" w:rsidP="00E457FE">
      <w:pPr>
        <w:numPr>
          <w:ilvl w:val="0"/>
          <w:numId w:val="6"/>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сделать рентген пораженной кисти.</w:t>
      </w:r>
    </w:p>
    <w:p w:rsidR="00CC1892" w:rsidRPr="00E457FE" w:rsidRDefault="00CC1892" w:rsidP="00E457FE">
      <w:pPr>
        <w:spacing w:after="0" w:line="240" w:lineRule="auto"/>
        <w:ind w:firstLine="708"/>
        <w:outlineLvl w:val="1"/>
        <w:rPr>
          <w:rFonts w:ascii="Times New Roman" w:hAnsi="Times New Roman"/>
          <w:b/>
          <w:bCs/>
          <w:sz w:val="24"/>
          <w:szCs w:val="24"/>
          <w:lang w:eastAsia="ru-RU"/>
        </w:rPr>
      </w:pPr>
      <w:r w:rsidRPr="00E457FE">
        <w:rPr>
          <w:rFonts w:ascii="Times New Roman" w:hAnsi="Times New Roman"/>
          <w:b/>
          <w:bCs/>
          <w:sz w:val="24"/>
          <w:szCs w:val="24"/>
          <w:lang w:eastAsia="ru-RU"/>
        </w:rPr>
        <w:t>Лечение</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Выбор метода лечения зависит от степени болезни. Возможны два варианта:</w:t>
      </w:r>
    </w:p>
    <w:p w:rsidR="00CC1892" w:rsidRPr="00E457FE" w:rsidRDefault="00CC1892" w:rsidP="00E457FE">
      <w:pPr>
        <w:numPr>
          <w:ilvl w:val="0"/>
          <w:numId w:val="7"/>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Консервативный метод.</w:t>
      </w:r>
    </w:p>
    <w:p w:rsidR="00CC1892" w:rsidRPr="00E457FE" w:rsidRDefault="00CC1892" w:rsidP="00E457FE">
      <w:pPr>
        <w:numPr>
          <w:ilvl w:val="0"/>
          <w:numId w:val="7"/>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Оперативный метод.</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На ранних стадиях возможно избавление от проблемы консервативными методами, а при запущенной форме поможет лишь операция. Поэтому, чтобы не прибегать к сложному длительному способу лечения, при первых проявлениях болезни Нотта необходимо обратится за помощью к врачам.</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Многие больные, после появления симптомов заболевания, стараются лечить народными методами, и не спешат обращаться в больницу. Домашнее лечение эффективно только в комплексе с другими методами, и не способно полноценно вылечить болезнь Нотта.</w:t>
      </w:r>
    </w:p>
    <w:p w:rsidR="00CC1892" w:rsidRPr="00E457FE" w:rsidRDefault="00CC1892" w:rsidP="00E457FE">
      <w:pPr>
        <w:spacing w:after="0" w:line="240" w:lineRule="auto"/>
        <w:ind w:firstLine="708"/>
        <w:outlineLvl w:val="2"/>
        <w:rPr>
          <w:rFonts w:ascii="Times New Roman" w:hAnsi="Times New Roman"/>
          <w:b/>
          <w:bCs/>
          <w:sz w:val="24"/>
          <w:szCs w:val="24"/>
          <w:lang w:eastAsia="ru-RU"/>
        </w:rPr>
      </w:pPr>
      <w:r w:rsidRPr="00E457FE">
        <w:rPr>
          <w:rFonts w:ascii="Times New Roman" w:hAnsi="Times New Roman"/>
          <w:b/>
          <w:bCs/>
          <w:sz w:val="24"/>
          <w:szCs w:val="24"/>
          <w:lang w:eastAsia="ru-RU"/>
        </w:rPr>
        <w:t>Консервативное лечение</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Лечение медикаментами будет эффективно лишь на первой или второй стадии болезни, когда пораженный палец еще может сгибаться. Лучше всего использовать комплексные терапии, такие как:</w:t>
      </w:r>
    </w:p>
    <w:p w:rsidR="00CC1892" w:rsidRPr="00E457FE" w:rsidRDefault="00CC1892" w:rsidP="00E457FE">
      <w:pPr>
        <w:numPr>
          <w:ilvl w:val="0"/>
          <w:numId w:val="8"/>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массаж;</w:t>
      </w:r>
    </w:p>
    <w:p w:rsidR="00CC1892" w:rsidRPr="00E457FE" w:rsidRDefault="00CC1892" w:rsidP="00E457FE">
      <w:pPr>
        <w:numPr>
          <w:ilvl w:val="0"/>
          <w:numId w:val="8"/>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лечебную физкультуру;</w:t>
      </w:r>
    </w:p>
    <w:p w:rsidR="00CC1892" w:rsidRPr="00E457FE" w:rsidRDefault="00CC1892" w:rsidP="00E457FE">
      <w:pPr>
        <w:numPr>
          <w:ilvl w:val="0"/>
          <w:numId w:val="8"/>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ионофорез;</w:t>
      </w:r>
    </w:p>
    <w:p w:rsidR="00CC1892" w:rsidRPr="00E457FE" w:rsidRDefault="00CC1892" w:rsidP="00E457FE">
      <w:pPr>
        <w:numPr>
          <w:ilvl w:val="0"/>
          <w:numId w:val="8"/>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использование парафиновых аппликаций;</w:t>
      </w:r>
    </w:p>
    <w:p w:rsidR="00CC1892" w:rsidRPr="00E457FE" w:rsidRDefault="00CC1892" w:rsidP="00E457FE">
      <w:pPr>
        <w:numPr>
          <w:ilvl w:val="0"/>
          <w:numId w:val="8"/>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электрофорез;</w:t>
      </w:r>
    </w:p>
    <w:p w:rsidR="00CC1892" w:rsidRPr="00E457FE" w:rsidRDefault="00CC1892" w:rsidP="00E457FE">
      <w:pPr>
        <w:numPr>
          <w:ilvl w:val="0"/>
          <w:numId w:val="8"/>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инъекции лекарственных препаратов в область поражения.</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Консервативные методы требуют длительного лечения, и довольно редко помогают эффективно избавиться от проблемы. Они помогают улучшить состояние больного пальца с последующим рецидивом, но не могут полностью избавить от болезни.</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Консервативное лечение стоит использовать только на ранних стадиях, в случае осложнений или на последней стадии рекомендуется использовать хирургическое вмешательство.</w:t>
      </w:r>
    </w:p>
    <w:p w:rsidR="00CC1892" w:rsidRPr="00E457FE" w:rsidRDefault="00CC1892" w:rsidP="00E457FE">
      <w:pPr>
        <w:spacing w:after="0" w:line="240" w:lineRule="auto"/>
        <w:ind w:firstLine="708"/>
        <w:outlineLvl w:val="2"/>
        <w:rPr>
          <w:rFonts w:ascii="Times New Roman" w:hAnsi="Times New Roman"/>
          <w:b/>
          <w:bCs/>
          <w:sz w:val="24"/>
          <w:szCs w:val="24"/>
          <w:lang w:eastAsia="ru-RU"/>
        </w:rPr>
      </w:pPr>
      <w:r w:rsidRPr="00E457FE">
        <w:rPr>
          <w:rFonts w:ascii="Times New Roman" w:hAnsi="Times New Roman"/>
          <w:b/>
          <w:bCs/>
          <w:sz w:val="24"/>
          <w:szCs w:val="24"/>
          <w:lang w:eastAsia="ru-RU"/>
        </w:rPr>
        <w:t>Операция</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Хирургическое вмешательство — это наиболее эффективный и действенный способ избавится от проблемы. Суть операции заключается в удалении участка кольцевой связки, которая мешает нормальному движению пальца.</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Оперативное лечение дает положительный результат и является предпочтительным методом лечения. Прогноз после проведения операции благоприятный. Чтобы закрепить результат и не спровоцировать возвращение болезни, больному необходимо пройти курс терапии:</w:t>
      </w:r>
    </w:p>
    <w:p w:rsidR="00CC1892" w:rsidRPr="00E457FE" w:rsidRDefault="00CC1892" w:rsidP="00E457FE">
      <w:pPr>
        <w:numPr>
          <w:ilvl w:val="0"/>
          <w:numId w:val="10"/>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лечебной физкультурой;</w:t>
      </w:r>
    </w:p>
    <w:p w:rsidR="00CC1892" w:rsidRPr="00E457FE" w:rsidRDefault="00CC1892" w:rsidP="00E457FE">
      <w:pPr>
        <w:numPr>
          <w:ilvl w:val="0"/>
          <w:numId w:val="10"/>
        </w:numPr>
        <w:spacing w:after="0" w:line="240" w:lineRule="auto"/>
        <w:ind w:left="0" w:firstLine="360"/>
        <w:rPr>
          <w:rFonts w:ascii="Times New Roman" w:hAnsi="Times New Roman"/>
          <w:sz w:val="24"/>
          <w:szCs w:val="24"/>
          <w:lang w:eastAsia="ru-RU"/>
        </w:rPr>
      </w:pPr>
      <w:r w:rsidRPr="00E457FE">
        <w:rPr>
          <w:rFonts w:ascii="Times New Roman" w:hAnsi="Times New Roman"/>
          <w:sz w:val="24"/>
          <w:szCs w:val="24"/>
          <w:lang w:eastAsia="ru-RU"/>
        </w:rPr>
        <w:t>физиопроцедурами.</w:t>
      </w:r>
    </w:p>
    <w:p w:rsidR="00CC1892" w:rsidRPr="00E457FE" w:rsidRDefault="00CC1892" w:rsidP="00E457FE">
      <w:pPr>
        <w:spacing w:after="0" w:line="240" w:lineRule="auto"/>
        <w:ind w:firstLine="150"/>
        <w:jc w:val="both"/>
        <w:rPr>
          <w:rFonts w:ascii="Times New Roman" w:hAnsi="Times New Roman" w:cs="Arial"/>
          <w:sz w:val="24"/>
          <w:szCs w:val="24"/>
          <w:lang w:eastAsia="ru-RU"/>
        </w:rPr>
      </w:pPr>
      <w:r w:rsidRPr="00E457FE">
        <w:rPr>
          <w:rFonts w:ascii="Times New Roman" w:hAnsi="Times New Roman" w:cs="Arial"/>
          <w:sz w:val="24"/>
          <w:szCs w:val="24"/>
          <w:lang w:eastAsia="ru-RU"/>
        </w:rPr>
        <w:t>Они необходимы для улучшения двигательной функции поврежденного пальца.</w:t>
      </w:r>
    </w:p>
    <w:p w:rsidR="00CC1892" w:rsidRPr="00E457FE" w:rsidRDefault="00CC1892" w:rsidP="00E457FE">
      <w:pPr>
        <w:spacing w:after="0" w:line="240" w:lineRule="auto"/>
        <w:ind w:firstLine="708"/>
        <w:jc w:val="both"/>
        <w:rPr>
          <w:rFonts w:ascii="Times New Roman" w:hAnsi="Times New Roman" w:cs="Arial"/>
          <w:sz w:val="24"/>
          <w:szCs w:val="24"/>
          <w:lang w:eastAsia="ru-RU"/>
        </w:rPr>
      </w:pPr>
      <w:r w:rsidRPr="00E457FE">
        <w:rPr>
          <w:rFonts w:ascii="Times New Roman" w:hAnsi="Times New Roman" w:cs="Arial"/>
          <w:sz w:val="24"/>
          <w:szCs w:val="24"/>
          <w:lang w:eastAsia="ru-RU"/>
        </w:rPr>
        <w:t>Болезнь Нотта — это довольно неприятная патология, которая может привести к дисфункции пораженного пальца. Если не лечить заболевание на первых стадиях, то избавиться от проблемы можно будет только с помощью оперативного вмешательства.</w:t>
      </w:r>
    </w:p>
    <w:p w:rsidR="00CC1892" w:rsidRPr="00E457FE" w:rsidRDefault="00CC1892" w:rsidP="00E457FE">
      <w:pPr>
        <w:spacing w:after="0" w:line="240" w:lineRule="auto"/>
        <w:rPr>
          <w:rFonts w:ascii="Times New Roman" w:hAnsi="Times New Roman"/>
          <w:sz w:val="24"/>
          <w:szCs w:val="24"/>
        </w:rPr>
      </w:pPr>
    </w:p>
    <w:sectPr w:rsidR="00CC1892" w:rsidRPr="00E457FE" w:rsidSect="00E457FE">
      <w:pgSz w:w="11906" w:h="16838"/>
      <w:pgMar w:top="567" w:right="85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82BE3"/>
    <w:multiLevelType w:val="multilevel"/>
    <w:tmpl w:val="BAE80B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0674315A"/>
    <w:multiLevelType w:val="multilevel"/>
    <w:tmpl w:val="2CC4D34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CF11AED"/>
    <w:multiLevelType w:val="multilevel"/>
    <w:tmpl w:val="45AE7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5E045D"/>
    <w:multiLevelType w:val="multilevel"/>
    <w:tmpl w:val="28D2570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nsid w:val="146F2007"/>
    <w:multiLevelType w:val="multilevel"/>
    <w:tmpl w:val="C56E90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7E73120"/>
    <w:multiLevelType w:val="multilevel"/>
    <w:tmpl w:val="C0F04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F81BA5"/>
    <w:multiLevelType w:val="multilevel"/>
    <w:tmpl w:val="67E06D5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47055DE0"/>
    <w:multiLevelType w:val="multilevel"/>
    <w:tmpl w:val="29343D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11A257F"/>
    <w:multiLevelType w:val="multilevel"/>
    <w:tmpl w:val="5A189DA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nsid w:val="6C106EE2"/>
    <w:multiLevelType w:val="multilevel"/>
    <w:tmpl w:val="4DFC1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6"/>
  </w:num>
  <w:num w:numId="3">
    <w:abstractNumId w:val="5"/>
  </w:num>
  <w:num w:numId="4">
    <w:abstractNumId w:val="2"/>
  </w:num>
  <w:num w:numId="5">
    <w:abstractNumId w:val="1"/>
  </w:num>
  <w:num w:numId="6">
    <w:abstractNumId w:val="4"/>
  </w:num>
  <w:num w:numId="7">
    <w:abstractNumId w:val="3"/>
  </w:num>
  <w:num w:numId="8">
    <w:abstractNumId w:val="9"/>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2F2C"/>
    <w:rsid w:val="0006557F"/>
    <w:rsid w:val="001151F9"/>
    <w:rsid w:val="003947A2"/>
    <w:rsid w:val="004519D3"/>
    <w:rsid w:val="004D2F2C"/>
    <w:rsid w:val="00541EB5"/>
    <w:rsid w:val="005968A9"/>
    <w:rsid w:val="005A6F84"/>
    <w:rsid w:val="0080546B"/>
    <w:rsid w:val="00AA0901"/>
    <w:rsid w:val="00AD0C6E"/>
    <w:rsid w:val="00CC1892"/>
    <w:rsid w:val="00D11E34"/>
    <w:rsid w:val="00E457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lang w:eastAsia="en-US"/>
    </w:rPr>
  </w:style>
  <w:style w:type="paragraph" w:styleId="Heading2">
    <w:name w:val="heading 2"/>
    <w:basedOn w:val="Normal"/>
    <w:link w:val="Heading2Char"/>
    <w:uiPriority w:val="99"/>
    <w:qFormat/>
    <w:rsid w:val="004D2F2C"/>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Heading3">
    <w:name w:val="heading 3"/>
    <w:basedOn w:val="Normal"/>
    <w:next w:val="Normal"/>
    <w:link w:val="Heading3Char"/>
    <w:uiPriority w:val="99"/>
    <w:qFormat/>
    <w:rsid w:val="00AA0901"/>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4D2F2C"/>
    <w:rPr>
      <w:rFonts w:ascii="Times New Roman" w:hAnsi="Times New Roman"/>
      <w:b/>
      <w:sz w:val="36"/>
      <w:lang w:val="x-none" w:eastAsia="ru-RU"/>
    </w:rPr>
  </w:style>
  <w:style w:type="character" w:customStyle="1" w:styleId="Heading3Char">
    <w:name w:val="Heading 3 Char"/>
    <w:basedOn w:val="DefaultParagraphFont"/>
    <w:link w:val="Heading3"/>
    <w:uiPriority w:val="99"/>
    <w:semiHidden/>
    <w:locked/>
    <w:rsid w:val="00AA0901"/>
    <w:rPr>
      <w:rFonts w:ascii="Cambria" w:hAnsi="Cambria"/>
      <w:b/>
      <w:color w:val="4F81BD"/>
    </w:rPr>
  </w:style>
  <w:style w:type="paragraph" w:styleId="NormalWeb">
    <w:name w:val="Normal (Web)"/>
    <w:basedOn w:val="Normal"/>
    <w:uiPriority w:val="99"/>
    <w:semiHidden/>
    <w:rsid w:val="004D2F2C"/>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4D2F2C"/>
    <w:rPr>
      <w:rFonts w:cs="Times New Roman"/>
      <w:b/>
    </w:rPr>
  </w:style>
  <w:style w:type="character" w:styleId="Hyperlink">
    <w:name w:val="Hyperlink"/>
    <w:basedOn w:val="DefaultParagraphFont"/>
    <w:uiPriority w:val="99"/>
    <w:semiHidden/>
    <w:rsid w:val="004D2F2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707932">
      <w:marLeft w:val="0"/>
      <w:marRight w:val="0"/>
      <w:marTop w:val="0"/>
      <w:marBottom w:val="0"/>
      <w:divBdr>
        <w:top w:val="none" w:sz="0" w:space="0" w:color="auto"/>
        <w:left w:val="none" w:sz="0" w:space="0" w:color="auto"/>
        <w:bottom w:val="none" w:sz="0" w:space="0" w:color="auto"/>
        <w:right w:val="none" w:sz="0" w:space="0" w:color="auto"/>
      </w:divBdr>
    </w:div>
    <w:div w:id="1455707933">
      <w:marLeft w:val="0"/>
      <w:marRight w:val="0"/>
      <w:marTop w:val="0"/>
      <w:marBottom w:val="0"/>
      <w:divBdr>
        <w:top w:val="none" w:sz="0" w:space="0" w:color="auto"/>
        <w:left w:val="none" w:sz="0" w:space="0" w:color="auto"/>
        <w:bottom w:val="none" w:sz="0" w:space="0" w:color="auto"/>
        <w:right w:val="none" w:sz="0" w:space="0" w:color="auto"/>
      </w:divBdr>
    </w:div>
    <w:div w:id="1455707934">
      <w:marLeft w:val="0"/>
      <w:marRight w:val="0"/>
      <w:marTop w:val="0"/>
      <w:marBottom w:val="0"/>
      <w:divBdr>
        <w:top w:val="none" w:sz="0" w:space="0" w:color="auto"/>
        <w:left w:val="none" w:sz="0" w:space="0" w:color="auto"/>
        <w:bottom w:val="none" w:sz="0" w:space="0" w:color="auto"/>
        <w:right w:val="none" w:sz="0" w:space="0" w:color="auto"/>
      </w:divBdr>
    </w:div>
    <w:div w:id="1455707935">
      <w:marLeft w:val="0"/>
      <w:marRight w:val="0"/>
      <w:marTop w:val="0"/>
      <w:marBottom w:val="0"/>
      <w:divBdr>
        <w:top w:val="none" w:sz="0" w:space="0" w:color="auto"/>
        <w:left w:val="none" w:sz="0" w:space="0" w:color="auto"/>
        <w:bottom w:val="none" w:sz="0" w:space="0" w:color="auto"/>
        <w:right w:val="none" w:sz="0" w:space="0" w:color="auto"/>
      </w:divBdr>
    </w:div>
    <w:div w:id="1455707936">
      <w:marLeft w:val="0"/>
      <w:marRight w:val="0"/>
      <w:marTop w:val="0"/>
      <w:marBottom w:val="0"/>
      <w:divBdr>
        <w:top w:val="none" w:sz="0" w:space="0" w:color="auto"/>
        <w:left w:val="none" w:sz="0" w:space="0" w:color="auto"/>
        <w:bottom w:val="none" w:sz="0" w:space="0" w:color="auto"/>
        <w:right w:val="none" w:sz="0" w:space="0" w:color="auto"/>
      </w:divBdr>
    </w:div>
    <w:div w:id="1455707937">
      <w:marLeft w:val="0"/>
      <w:marRight w:val="0"/>
      <w:marTop w:val="0"/>
      <w:marBottom w:val="0"/>
      <w:divBdr>
        <w:top w:val="none" w:sz="0" w:space="0" w:color="auto"/>
        <w:left w:val="none" w:sz="0" w:space="0" w:color="auto"/>
        <w:bottom w:val="none" w:sz="0" w:space="0" w:color="auto"/>
        <w:right w:val="none" w:sz="0" w:space="0" w:color="auto"/>
      </w:divBdr>
    </w:div>
    <w:div w:id="1455707938">
      <w:marLeft w:val="0"/>
      <w:marRight w:val="0"/>
      <w:marTop w:val="0"/>
      <w:marBottom w:val="0"/>
      <w:divBdr>
        <w:top w:val="none" w:sz="0" w:space="0" w:color="auto"/>
        <w:left w:val="none" w:sz="0" w:space="0" w:color="auto"/>
        <w:bottom w:val="none" w:sz="0" w:space="0" w:color="auto"/>
        <w:right w:val="none" w:sz="0" w:space="0" w:color="auto"/>
      </w:divBdr>
    </w:div>
    <w:div w:id="1455707939">
      <w:marLeft w:val="0"/>
      <w:marRight w:val="0"/>
      <w:marTop w:val="0"/>
      <w:marBottom w:val="0"/>
      <w:divBdr>
        <w:top w:val="none" w:sz="0" w:space="0" w:color="auto"/>
        <w:left w:val="none" w:sz="0" w:space="0" w:color="auto"/>
        <w:bottom w:val="none" w:sz="0" w:space="0" w:color="auto"/>
        <w:right w:val="none" w:sz="0" w:space="0" w:color="auto"/>
      </w:divBdr>
    </w:div>
    <w:div w:id="145570794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doclvs.ru/medpop8/thyreo.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37</TotalTime>
  <Pages>2</Pages>
  <Words>763</Words>
  <Characters>4353</Characters>
  <Application>Microsoft Office Word</Application>
  <DocSecurity>0</DocSecurity>
  <Lines>0</Lines>
  <Paragraphs>0</Paragraphs>
  <ScaleCrop>false</ScaleCrop>
  <Company>SPecialiST RePack</Company>
  <LinksUpToDate>false</LinksUpToDate>
  <CharactersWithSpaces>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Мкртчян Тигран</dc:creator>
  <cp:keywords/>
  <dc:description/>
  <cp:lastModifiedBy>DVT</cp:lastModifiedBy>
  <cp:revision>3</cp:revision>
  <dcterms:created xsi:type="dcterms:W3CDTF">2019-08-29T08:39:00Z</dcterms:created>
  <dcterms:modified xsi:type="dcterms:W3CDTF">2019-10-01T06:58:00Z</dcterms:modified>
</cp:coreProperties>
</file>