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9" w:rsidRPr="0074799F" w:rsidRDefault="00382579" w:rsidP="0074799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552700" cy="1675130"/>
            <wp:effectExtent l="19050" t="0" r="0" b="0"/>
            <wp:wrapSquare wrapText="bothSides"/>
            <wp:docPr id="1738071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99F" w:rsidRPr="0074799F">
        <w:rPr>
          <w:rFonts w:ascii="Times New Roman" w:hAnsi="Times New Roman" w:cs="Times New Roman"/>
          <w:b/>
          <w:sz w:val="28"/>
          <w:szCs w:val="28"/>
        </w:rPr>
        <w:t>«</w:t>
      </w:r>
      <w:r w:rsidRPr="0074799F">
        <w:rPr>
          <w:rFonts w:ascii="Times New Roman" w:hAnsi="Times New Roman" w:cs="Times New Roman"/>
          <w:b/>
          <w:sz w:val="28"/>
          <w:szCs w:val="28"/>
        </w:rPr>
        <w:t>Поговорим о витаминах</w:t>
      </w:r>
      <w:r w:rsidR="0074799F" w:rsidRPr="0074799F">
        <w:rPr>
          <w:rFonts w:ascii="Times New Roman" w:hAnsi="Times New Roman" w:cs="Times New Roman"/>
          <w:b/>
          <w:sz w:val="28"/>
          <w:szCs w:val="28"/>
        </w:rPr>
        <w:t>»</w:t>
      </w:r>
    </w:p>
    <w:p w:rsidR="0074799F" w:rsidRPr="0074799F" w:rsidRDefault="00AB6D50" w:rsidP="0074799F">
      <w:pPr>
        <w:pStyle w:val="ac"/>
        <w:jc w:val="center"/>
        <w:rPr>
          <w:rFonts w:ascii="Times New Roman" w:hAnsi="Times New Roman" w:cs="Times New Roman"/>
          <w:b/>
        </w:rPr>
      </w:pPr>
      <w:r w:rsidRPr="0074799F">
        <w:rPr>
          <w:rFonts w:ascii="Times New Roman" w:hAnsi="Times New Roman" w:cs="Times New Roman"/>
          <w:b/>
        </w:rPr>
        <w:t>Детское поликлиническое отделение №</w:t>
      </w:r>
      <w:r w:rsidR="0074799F" w:rsidRPr="0074799F">
        <w:rPr>
          <w:rFonts w:ascii="Times New Roman" w:hAnsi="Times New Roman" w:cs="Times New Roman"/>
          <w:b/>
        </w:rPr>
        <w:t xml:space="preserve"> </w:t>
      </w:r>
      <w:r w:rsidRPr="0074799F">
        <w:rPr>
          <w:rFonts w:ascii="Times New Roman" w:hAnsi="Times New Roman" w:cs="Times New Roman"/>
          <w:b/>
        </w:rPr>
        <w:t>12</w:t>
      </w:r>
    </w:p>
    <w:p w:rsidR="00AB6D50" w:rsidRPr="0074799F" w:rsidRDefault="00AB6D50" w:rsidP="0074799F">
      <w:pPr>
        <w:pStyle w:val="ac"/>
        <w:jc w:val="center"/>
        <w:rPr>
          <w:rFonts w:ascii="Times New Roman" w:hAnsi="Times New Roman" w:cs="Times New Roman"/>
          <w:b/>
        </w:rPr>
      </w:pPr>
      <w:r w:rsidRPr="0074799F">
        <w:rPr>
          <w:rFonts w:ascii="Times New Roman" w:hAnsi="Times New Roman" w:cs="Times New Roman"/>
          <w:b/>
        </w:rPr>
        <w:t>СПб ГБУЗ ГП №37</w:t>
      </w:r>
    </w:p>
    <w:p w:rsidR="00382579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  <w:b/>
          <w:bCs/>
        </w:rPr>
        <w:t xml:space="preserve">Витамины – </w:t>
      </w:r>
      <w:r w:rsidRPr="00A22D9A">
        <w:rPr>
          <w:rFonts w:ascii="Times New Roman" w:hAnsi="Times New Roman" w:cs="Times New Roman"/>
        </w:rPr>
        <w:t xml:space="preserve">это органические соединения, которые необходимы нашему организму для нормального функционирования. Они играют ключевую роль в обмене веществ, укреплении иммунной системы, поддержании здоровья кожи, волос и когнитивных функций. </w:t>
      </w:r>
    </w:p>
    <w:p w:rsidR="00382579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>Нарушение поступления витаминов в организм может привести к разли</w:t>
      </w:r>
      <w:r w:rsidR="00BC0844">
        <w:rPr>
          <w:rFonts w:ascii="Times New Roman" w:hAnsi="Times New Roman" w:cs="Times New Roman"/>
        </w:rPr>
        <w:t xml:space="preserve">чным патологическим состояниям, у детей особенно. </w:t>
      </w:r>
      <w:r w:rsidRPr="00A22D9A">
        <w:rPr>
          <w:rFonts w:ascii="Times New Roman" w:hAnsi="Times New Roman" w:cs="Times New Roman"/>
        </w:rPr>
        <w:t>Так, при полном отсутствии витамина</w:t>
      </w:r>
      <w:r w:rsidR="00BC0844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 xml:space="preserve"> развивается </w:t>
      </w:r>
      <w:r w:rsidRPr="00BC0844">
        <w:rPr>
          <w:rFonts w:ascii="Times New Roman" w:hAnsi="Times New Roman" w:cs="Times New Roman"/>
          <w:b/>
        </w:rPr>
        <w:t>авитаминоз,</w:t>
      </w:r>
      <w:r w:rsidRPr="00A22D9A">
        <w:rPr>
          <w:rFonts w:ascii="Times New Roman" w:hAnsi="Times New Roman" w:cs="Times New Roman"/>
        </w:rPr>
        <w:t xml:space="preserve"> при недостаточном поступлении витамина </w:t>
      </w:r>
      <w:proofErr w:type="gramStart"/>
      <w:r w:rsidRPr="00A22D9A">
        <w:rPr>
          <w:rFonts w:ascii="Times New Roman" w:hAnsi="Times New Roman" w:cs="Times New Roman"/>
        </w:rPr>
        <w:t>—</w:t>
      </w:r>
      <w:r w:rsidRPr="00BC0844">
        <w:rPr>
          <w:rFonts w:ascii="Times New Roman" w:hAnsi="Times New Roman" w:cs="Times New Roman"/>
          <w:b/>
        </w:rPr>
        <w:t>г</w:t>
      </w:r>
      <w:proofErr w:type="gramEnd"/>
      <w:r w:rsidRPr="00BC0844">
        <w:rPr>
          <w:rFonts w:ascii="Times New Roman" w:hAnsi="Times New Roman" w:cs="Times New Roman"/>
          <w:b/>
        </w:rPr>
        <w:t>иповитаминоз</w:t>
      </w:r>
      <w:r w:rsidRPr="00A22D9A">
        <w:rPr>
          <w:rFonts w:ascii="Times New Roman" w:hAnsi="Times New Roman" w:cs="Times New Roman"/>
        </w:rPr>
        <w:t>, а избыточное поступление витамина может привести к развитию гипервитаминоза.</w:t>
      </w:r>
    </w:p>
    <w:p w:rsidR="00382579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 xml:space="preserve">В настоящее время известно 13 витаминов: витамин А, витамины группы В (В1, В2, В3, В5, В6, В7, В9, В12), витамин Д, витамин С, витамин Е, витамин К. </w:t>
      </w:r>
    </w:p>
    <w:p w:rsidR="00382579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>В организме человека синтезируются витамин</w:t>
      </w:r>
      <w:proofErr w:type="gramStart"/>
      <w:r w:rsidRPr="00A22D9A">
        <w:rPr>
          <w:rFonts w:ascii="Times New Roman" w:hAnsi="Times New Roman" w:cs="Times New Roman"/>
        </w:rPr>
        <w:t xml:space="preserve"> Д</w:t>
      </w:r>
      <w:proofErr w:type="gramEnd"/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(образуется в коже под действием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ультрафиолетового излучения),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витамин A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(синтезируется из предшественников, поступающих в организм с пищ</w:t>
      </w:r>
      <w:r w:rsidR="00990959">
        <w:rPr>
          <w:rFonts w:ascii="Times New Roman" w:hAnsi="Times New Roman" w:cs="Times New Roman"/>
        </w:rPr>
        <w:t xml:space="preserve">ей) и одна из форм витамина B3 - </w:t>
      </w:r>
      <w:proofErr w:type="spellStart"/>
      <w:r w:rsidRPr="00A22D9A">
        <w:rPr>
          <w:rFonts w:ascii="Times New Roman" w:hAnsi="Times New Roman" w:cs="Times New Roman"/>
        </w:rPr>
        <w:t>ниацин</w:t>
      </w:r>
      <w:proofErr w:type="spellEnd"/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(синтезируется из предшественника -</w:t>
      </w:r>
      <w:r w:rsidR="00990959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аминокислоты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триптофана). Также благодаря нормальной микрофлор</w:t>
      </w:r>
      <w:r w:rsidR="00DD7F41" w:rsidRPr="00A22D9A">
        <w:rPr>
          <w:rFonts w:ascii="Times New Roman" w:hAnsi="Times New Roman" w:cs="Times New Roman"/>
        </w:rPr>
        <w:t>е</w:t>
      </w:r>
      <w:r w:rsidRPr="00A22D9A">
        <w:rPr>
          <w:rFonts w:ascii="Times New Roman" w:hAnsi="Times New Roman" w:cs="Times New Roman"/>
        </w:rPr>
        <w:t xml:space="preserve"> толстой кишки синтезируются в достаточных количествах витамины К и В7.</w:t>
      </w:r>
    </w:p>
    <w:p w:rsidR="00DD7F41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>Все витамины делятся на жирорастворимые (A, D,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E, K) и водорастворимые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(C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>и</w:t>
      </w:r>
      <w:r w:rsidR="00DD7F41" w:rsidRPr="00A22D9A">
        <w:rPr>
          <w:rFonts w:ascii="Times New Roman" w:hAnsi="Times New Roman" w:cs="Times New Roman"/>
        </w:rPr>
        <w:t xml:space="preserve"> </w:t>
      </w:r>
      <w:r w:rsidRPr="00A22D9A">
        <w:rPr>
          <w:rFonts w:ascii="Times New Roman" w:hAnsi="Times New Roman" w:cs="Times New Roman"/>
        </w:rPr>
        <w:t xml:space="preserve">витамины группы B). Жирорастворимые витамины накапливаются в организме, преимущественно в жировой ткани и печени. </w:t>
      </w:r>
    </w:p>
    <w:p w:rsidR="00382579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>Водорастворимые витамины в существенных количествах не запасаются и при избытке выводятся с мочой.</w:t>
      </w:r>
    </w:p>
    <w:p w:rsidR="00A22D9A" w:rsidRPr="00A22D9A" w:rsidRDefault="00382579" w:rsidP="009909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>Основным источником витаминов являются пищевые продукты</w:t>
      </w:r>
      <w:r w:rsidR="00990959">
        <w:rPr>
          <w:rFonts w:ascii="Times New Roman" w:hAnsi="Times New Roman" w:cs="Times New Roman"/>
        </w:rPr>
        <w:t>:</w:t>
      </w:r>
    </w:p>
    <w:p w:rsidR="00A32C0D" w:rsidRDefault="00382579" w:rsidP="00382579">
      <w:pPr>
        <w:pStyle w:val="ac"/>
        <w:ind w:firstLine="567"/>
        <w:jc w:val="both"/>
        <w:rPr>
          <w:noProof/>
        </w:rPr>
      </w:pPr>
      <w:r w:rsidRPr="00A22D9A">
        <w:rPr>
          <w:rFonts w:ascii="Times New Roman" w:hAnsi="Times New Roman" w:cs="Times New Roman"/>
        </w:rPr>
        <w:br w:type="textWrapping" w:clear="all"/>
      </w:r>
      <w:r w:rsidR="00A22D9A">
        <w:rPr>
          <w:noProof/>
          <w:lang w:eastAsia="ru-RU"/>
        </w:rPr>
        <w:drawing>
          <wp:inline distT="0" distB="0" distL="0" distR="0">
            <wp:extent cx="6105525" cy="2905125"/>
            <wp:effectExtent l="19050" t="0" r="9525" b="0"/>
            <wp:docPr id="542242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42696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187" cy="290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F8" w:rsidRDefault="00DF7DF8" w:rsidP="00382579">
      <w:pPr>
        <w:pStyle w:val="ac"/>
        <w:ind w:firstLine="567"/>
        <w:jc w:val="both"/>
        <w:rPr>
          <w:noProof/>
        </w:rPr>
      </w:pPr>
    </w:p>
    <w:p w:rsidR="00A22D9A" w:rsidRDefault="00A22D9A" w:rsidP="00A22D9A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</w:rPr>
      </w:pPr>
      <w:r w:rsidRPr="00A22D9A">
        <w:rPr>
          <w:rFonts w:ascii="Times New Roman" w:hAnsi="Times New Roman" w:cs="Times New Roman"/>
        </w:rPr>
        <w:t>Все витамины имеют рекомендуемый уровень суточного потребления. Например, для витамина</w:t>
      </w:r>
      <w:proofErr w:type="gramStart"/>
      <w:r w:rsidRPr="00A22D9A">
        <w:rPr>
          <w:rFonts w:ascii="Times New Roman" w:hAnsi="Times New Roman" w:cs="Times New Roman"/>
        </w:rPr>
        <w:t xml:space="preserve"> Д</w:t>
      </w:r>
      <w:proofErr w:type="gramEnd"/>
      <w:r w:rsidRPr="00A22D9A">
        <w:rPr>
          <w:rFonts w:ascii="Times New Roman" w:hAnsi="Times New Roman" w:cs="Times New Roman"/>
        </w:rPr>
        <w:t xml:space="preserve"> этот уровень составляет </w:t>
      </w:r>
      <w:r w:rsidR="00F46254">
        <w:rPr>
          <w:rFonts w:ascii="Times New Roman" w:hAnsi="Times New Roman" w:cs="Times New Roman"/>
        </w:rPr>
        <w:t>4</w:t>
      </w:r>
      <w:r w:rsidRPr="00A22D9A">
        <w:rPr>
          <w:rFonts w:ascii="Times New Roman" w:hAnsi="Times New Roman" w:cs="Times New Roman"/>
        </w:rPr>
        <w:t>00 МЕ, для витамина А – 800 мкг, для витамина С – 60 мг, для ниацина (витамин В3) – 18 мг, для витамина Е – 10 мг, для витамина В6 – 2 мг, для витамина В12 – 1 мг.</w:t>
      </w:r>
      <w:r w:rsidR="00BC0844">
        <w:rPr>
          <w:rFonts w:ascii="Times New Roman" w:hAnsi="Times New Roman" w:cs="Times New Roman"/>
        </w:rPr>
        <w:t xml:space="preserve"> У детей разного возраста - различные нормы в потребности</w:t>
      </w:r>
      <w:proofErr w:type="gramStart"/>
      <w:r w:rsidR="00BC0844">
        <w:rPr>
          <w:rFonts w:ascii="Times New Roman" w:hAnsi="Times New Roman" w:cs="Times New Roman"/>
        </w:rPr>
        <w:t>.</w:t>
      </w:r>
      <w:proofErr w:type="gramEnd"/>
      <w:r w:rsidR="00BC0844">
        <w:rPr>
          <w:rFonts w:ascii="Times New Roman" w:hAnsi="Times New Roman" w:cs="Times New Roman"/>
        </w:rPr>
        <w:t xml:space="preserve"> </w:t>
      </w:r>
      <w:proofErr w:type="gramStart"/>
      <w:r w:rsidR="00BC0844">
        <w:rPr>
          <w:rFonts w:ascii="Times New Roman" w:hAnsi="Times New Roman" w:cs="Times New Roman"/>
        </w:rPr>
        <w:t>п</w:t>
      </w:r>
      <w:proofErr w:type="gramEnd"/>
      <w:r w:rsidR="00BC0844">
        <w:rPr>
          <w:rFonts w:ascii="Times New Roman" w:hAnsi="Times New Roman" w:cs="Times New Roman"/>
        </w:rPr>
        <w:t>роконсультируйтесь с педиатром.</w:t>
      </w:r>
    </w:p>
    <w:p w:rsidR="00A22D9A" w:rsidRDefault="00A22D9A" w:rsidP="00A22D9A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b/>
        </w:rPr>
      </w:pPr>
      <w:r w:rsidRPr="00DF7DF8">
        <w:rPr>
          <w:rFonts w:ascii="Times New Roman" w:hAnsi="Times New Roman" w:cs="Times New Roman"/>
          <w:b/>
        </w:rPr>
        <w:t>Регулярное поступление витаминов - залог нашего здоровья. Будьте здоровы</w:t>
      </w:r>
      <w:r w:rsidR="00AB6D50" w:rsidRPr="00DF7DF8">
        <w:rPr>
          <w:rFonts w:ascii="Times New Roman" w:hAnsi="Times New Roman" w:cs="Times New Roman"/>
          <w:b/>
        </w:rPr>
        <w:t>!</w:t>
      </w:r>
    </w:p>
    <w:p w:rsidR="00DF7DF8" w:rsidRPr="00DF7DF8" w:rsidRDefault="00DF7DF8" w:rsidP="00A22D9A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4799F" w:rsidRPr="0074799F" w:rsidRDefault="0074799F" w:rsidP="0074799F">
      <w:pPr>
        <w:pStyle w:val="ac"/>
        <w:jc w:val="right"/>
        <w:rPr>
          <w:rFonts w:ascii="Times New Roman" w:hAnsi="Times New Roman" w:cs="Times New Roman"/>
        </w:rPr>
      </w:pPr>
      <w:r w:rsidRPr="0074799F">
        <w:rPr>
          <w:rFonts w:ascii="Times New Roman" w:hAnsi="Times New Roman" w:cs="Times New Roman"/>
        </w:rPr>
        <w:t>Врач</w:t>
      </w:r>
      <w:r>
        <w:rPr>
          <w:rFonts w:ascii="Times New Roman" w:hAnsi="Times New Roman" w:cs="Times New Roman"/>
        </w:rPr>
        <w:t xml:space="preserve">-педиатр </w:t>
      </w:r>
      <w:r w:rsidRPr="0074799F">
        <w:rPr>
          <w:rFonts w:ascii="Times New Roman" w:hAnsi="Times New Roman" w:cs="Times New Roman"/>
        </w:rPr>
        <w:t xml:space="preserve"> по профилактике</w:t>
      </w:r>
    </w:p>
    <w:p w:rsidR="0074799F" w:rsidRPr="00A22D9A" w:rsidRDefault="0074799F" w:rsidP="0074799F">
      <w:pPr>
        <w:pStyle w:val="ac"/>
        <w:jc w:val="right"/>
      </w:pPr>
      <w:r w:rsidRPr="0074799F">
        <w:rPr>
          <w:rFonts w:ascii="Times New Roman" w:hAnsi="Times New Roman" w:cs="Times New Roman"/>
        </w:rPr>
        <w:t>2025г</w:t>
      </w:r>
    </w:p>
    <w:sectPr w:rsidR="0074799F" w:rsidRPr="00A22D9A" w:rsidSect="00BC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2C0D"/>
    <w:rsid w:val="00382579"/>
    <w:rsid w:val="00676288"/>
    <w:rsid w:val="0074799F"/>
    <w:rsid w:val="00864DEE"/>
    <w:rsid w:val="008C392E"/>
    <w:rsid w:val="00990959"/>
    <w:rsid w:val="00A22D9A"/>
    <w:rsid w:val="00A32C0D"/>
    <w:rsid w:val="00AB6D50"/>
    <w:rsid w:val="00BC0844"/>
    <w:rsid w:val="00D74816"/>
    <w:rsid w:val="00DD7F41"/>
    <w:rsid w:val="00DF7DF8"/>
    <w:rsid w:val="00EB2F4E"/>
    <w:rsid w:val="00F4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EE"/>
  </w:style>
  <w:style w:type="paragraph" w:styleId="1">
    <w:name w:val="heading 1"/>
    <w:basedOn w:val="a"/>
    <w:next w:val="a"/>
    <w:link w:val="10"/>
    <w:uiPriority w:val="9"/>
    <w:qFormat/>
    <w:rsid w:val="00A32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C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2C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2C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2C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2C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2C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C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2C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C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C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2C0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8257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KEIII MAH</dc:creator>
  <cp:keywords/>
  <dc:description/>
  <cp:lastModifiedBy>user</cp:lastModifiedBy>
  <cp:revision>7</cp:revision>
  <dcterms:created xsi:type="dcterms:W3CDTF">2025-02-24T09:58:00Z</dcterms:created>
  <dcterms:modified xsi:type="dcterms:W3CDTF">2025-02-25T11:42:00Z</dcterms:modified>
</cp:coreProperties>
</file>