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C9F" w:rsidRPr="002E1013" w:rsidRDefault="001F6C9F" w:rsidP="002E1013">
      <w:pPr>
        <w:spacing w:before="100" w:beforeAutospacing="1" w:after="100" w:afterAutospacing="1" w:line="240" w:lineRule="auto"/>
        <w:jc w:val="center"/>
        <w:outlineLvl w:val="0"/>
        <w:rPr>
          <w:rFonts w:ascii="Times New Roman" w:hAnsi="Times New Roman"/>
          <w:b/>
          <w:bCs/>
          <w:kern w:val="36"/>
          <w:sz w:val="32"/>
          <w:szCs w:val="32"/>
        </w:rPr>
      </w:pPr>
      <w:r w:rsidRPr="002E1013">
        <w:rPr>
          <w:rFonts w:ascii="Times New Roman" w:hAnsi="Times New Roman"/>
          <w:b/>
          <w:bCs/>
          <w:kern w:val="36"/>
          <w:sz w:val="32"/>
          <w:szCs w:val="32"/>
        </w:rPr>
        <w:t>Геморрагические диатезы</w:t>
      </w:r>
    </w:p>
    <w:p w:rsidR="001F6C9F" w:rsidRPr="0000755C" w:rsidRDefault="001F6C9F" w:rsidP="00E837D6">
      <w:pPr>
        <w:spacing w:after="0" w:line="240" w:lineRule="auto"/>
        <w:rPr>
          <w:rFonts w:ascii="Times New Roman" w:hAnsi="Times New Roman"/>
          <w:sz w:val="24"/>
          <w:szCs w:val="24"/>
        </w:rPr>
      </w:pPr>
      <w:r w:rsidRPr="008503F5">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Геморрагические диатезы" style="width:112.5pt;height:124.5pt;visibility:visible">
            <v:imagedata r:id="rId5" o:title=""/>
          </v:shape>
        </w:pict>
      </w:r>
      <w:r w:rsidRPr="008503F5">
        <w:rPr>
          <w:rFonts w:ascii="Times New Roman" w:hAnsi="Times New Roman"/>
          <w:noProof/>
          <w:sz w:val="24"/>
          <w:szCs w:val="24"/>
        </w:rPr>
        <w:pict>
          <v:shape id="Рисунок 5" o:spid="_x0000_i1026" type="#_x0000_t75" alt="http://www.krasotaimedicina.ru/upload/iblock/95f/95fc10b4e5ed99c968f63028d85c6a55.jpg" style="width:150pt;height:125.25pt;visibility:visible">
            <v:imagedata r:id="rId6" o:title=""/>
          </v:shape>
        </w:pict>
      </w:r>
    </w:p>
    <w:p w:rsidR="001F6C9F" w:rsidRDefault="001F6C9F" w:rsidP="0000755C">
      <w:pPr>
        <w:spacing w:after="0" w:line="240" w:lineRule="auto"/>
        <w:ind w:firstLine="708"/>
        <w:jc w:val="both"/>
        <w:rPr>
          <w:rFonts w:ascii="Times New Roman" w:hAnsi="Times New Roman"/>
          <w:b/>
          <w:bCs/>
          <w:sz w:val="24"/>
          <w:szCs w:val="24"/>
        </w:rPr>
      </w:pPr>
    </w:p>
    <w:p w:rsidR="001F6C9F" w:rsidRPr="0000755C" w:rsidRDefault="001F6C9F" w:rsidP="0000755C">
      <w:pPr>
        <w:spacing w:after="0" w:line="240" w:lineRule="auto"/>
        <w:ind w:firstLine="708"/>
        <w:jc w:val="both"/>
        <w:rPr>
          <w:rFonts w:ascii="Times New Roman" w:hAnsi="Times New Roman"/>
          <w:sz w:val="24"/>
          <w:szCs w:val="24"/>
        </w:rPr>
      </w:pPr>
      <w:r w:rsidRPr="0000755C">
        <w:rPr>
          <w:rFonts w:ascii="Times New Roman" w:hAnsi="Times New Roman"/>
          <w:b/>
          <w:bCs/>
          <w:sz w:val="24"/>
          <w:szCs w:val="24"/>
        </w:rPr>
        <w:t>Геморрагические диатезы</w:t>
      </w:r>
      <w:r w:rsidRPr="0000755C">
        <w:rPr>
          <w:rFonts w:ascii="Times New Roman" w:hAnsi="Times New Roman"/>
          <w:sz w:val="24"/>
          <w:szCs w:val="24"/>
        </w:rPr>
        <w:t xml:space="preserve"> – общее название ряда гематологических синдромов, развивающихся при нарушении того или иного звена гемостаза (тромбоцитарного, сосудистого, плазменного). Общими для всех геморрагических диатезов, независимо от их происхождения, являются синдром повышенной кровоточивости (рецидивирующие, длительные, интенсивные кровотечения, кровоизлияния различных локализаций) и постгеморрагический анемический синдром. Определение клинической формы и причин геморрагических диатезов возможно после всестороннего обследования системы гемостаза - проведения лабораторных тестов и функциональных проб. Лечение включает гемостатическую, гемотрансфузионную терапию, местную остановку кровотечений.</w:t>
      </w:r>
      <w:bookmarkStart w:id="0" w:name="detail"/>
      <w:bookmarkEnd w:id="0"/>
    </w:p>
    <w:p w:rsidR="001F6C9F" w:rsidRPr="0000755C" w:rsidRDefault="001F6C9F" w:rsidP="0000755C">
      <w:pPr>
        <w:spacing w:after="0" w:line="240" w:lineRule="auto"/>
        <w:ind w:firstLine="708"/>
        <w:jc w:val="both"/>
        <w:rPr>
          <w:rFonts w:ascii="Times New Roman" w:hAnsi="Times New Roman"/>
          <w:b/>
          <w:sz w:val="24"/>
          <w:szCs w:val="24"/>
        </w:rPr>
      </w:pPr>
      <w:r w:rsidRPr="0000755C">
        <w:rPr>
          <w:rFonts w:ascii="Times New Roman" w:hAnsi="Times New Roman"/>
          <w:sz w:val="24"/>
          <w:szCs w:val="24"/>
        </w:rPr>
        <w:t xml:space="preserve">Геморрагические диатезы – болезни крови, характеризующиеся наклонностью организма к возникновению спонтанных или неадекватных травме кровоизлияний и </w:t>
      </w:r>
      <w:hyperlink r:id="rId7" w:history="1">
        <w:r w:rsidRPr="0000755C">
          <w:rPr>
            <w:rFonts w:ascii="Times New Roman" w:hAnsi="Times New Roman"/>
            <w:sz w:val="24"/>
            <w:szCs w:val="24"/>
            <w:u w:val="single"/>
          </w:rPr>
          <w:t>кровотечений</w:t>
        </w:r>
      </w:hyperlink>
      <w:r w:rsidRPr="0000755C">
        <w:rPr>
          <w:rFonts w:ascii="Times New Roman" w:hAnsi="Times New Roman"/>
          <w:sz w:val="24"/>
          <w:szCs w:val="24"/>
        </w:rPr>
        <w:t xml:space="preserve">. Всего в литературе описано свыше 300 геморрагических диатезов. В основе патологии лежат количественные либо качественные дефекты одного или нескольких факторов свертывания крови. При этом степень кровоточивости может варьировать от мелких петехиальных высыпаний до обширных </w:t>
      </w:r>
      <w:hyperlink r:id="rId8" w:history="1">
        <w:r w:rsidRPr="0000755C">
          <w:rPr>
            <w:rFonts w:ascii="Times New Roman" w:hAnsi="Times New Roman"/>
            <w:b/>
            <w:sz w:val="24"/>
            <w:szCs w:val="24"/>
          </w:rPr>
          <w:t>гематом</w:t>
        </w:r>
      </w:hyperlink>
      <w:r w:rsidRPr="0000755C">
        <w:rPr>
          <w:rFonts w:ascii="Times New Roman" w:hAnsi="Times New Roman"/>
          <w:b/>
          <w:sz w:val="24"/>
          <w:szCs w:val="24"/>
        </w:rPr>
        <w:t xml:space="preserve">, массивных </w:t>
      </w:r>
      <w:hyperlink r:id="rId9" w:history="1">
        <w:r w:rsidRPr="0000755C">
          <w:rPr>
            <w:rFonts w:ascii="Times New Roman" w:hAnsi="Times New Roman"/>
            <w:b/>
            <w:sz w:val="24"/>
            <w:szCs w:val="24"/>
          </w:rPr>
          <w:t>наружных</w:t>
        </w:r>
      </w:hyperlink>
      <w:r w:rsidRPr="0000755C">
        <w:rPr>
          <w:rFonts w:ascii="Times New Roman" w:hAnsi="Times New Roman"/>
          <w:b/>
          <w:sz w:val="24"/>
          <w:szCs w:val="24"/>
        </w:rPr>
        <w:t xml:space="preserve"> и </w:t>
      </w:r>
      <w:hyperlink r:id="rId10" w:history="1">
        <w:r w:rsidRPr="0000755C">
          <w:rPr>
            <w:rFonts w:ascii="Times New Roman" w:hAnsi="Times New Roman"/>
            <w:b/>
            <w:sz w:val="24"/>
            <w:szCs w:val="24"/>
          </w:rPr>
          <w:t>внутренних кровотечений</w:t>
        </w:r>
      </w:hyperlink>
      <w:r w:rsidRPr="0000755C">
        <w:rPr>
          <w:rFonts w:ascii="Times New Roman" w:hAnsi="Times New Roman"/>
          <w:b/>
          <w:sz w:val="24"/>
          <w:szCs w:val="24"/>
        </w:rPr>
        <w:t xml:space="preserve">. </w:t>
      </w:r>
    </w:p>
    <w:p w:rsidR="001F6C9F" w:rsidRPr="0000755C" w:rsidRDefault="001F6C9F" w:rsidP="0000755C">
      <w:pPr>
        <w:spacing w:after="0" w:line="240" w:lineRule="auto"/>
        <w:ind w:firstLine="708"/>
        <w:jc w:val="both"/>
        <w:rPr>
          <w:rFonts w:ascii="Times New Roman" w:hAnsi="Times New Roman"/>
          <w:b/>
          <w:sz w:val="24"/>
          <w:szCs w:val="24"/>
        </w:rPr>
      </w:pPr>
      <w:r w:rsidRPr="0000755C">
        <w:rPr>
          <w:rFonts w:ascii="Times New Roman" w:hAnsi="Times New Roman"/>
          <w:sz w:val="24"/>
          <w:szCs w:val="24"/>
        </w:rPr>
        <w:t xml:space="preserve">По приблизительным данным, в мире около 5 млн. населения страдает первичными геморрагическими диатезами. С учетом вторичных геморрагических состояний (например, ДВС-синдрома), распространенность геморрагических диатезов поистине велика. Проблема осложнений, связанных с геморрагическими диатезами, находится в поле зрения различных медицинских специальностей – гематологии, </w:t>
      </w:r>
      <w:hyperlink r:id="rId11" w:history="1">
        <w:r w:rsidRPr="0000755C">
          <w:rPr>
            <w:rFonts w:ascii="Times New Roman" w:hAnsi="Times New Roman"/>
            <w:b/>
            <w:sz w:val="24"/>
            <w:szCs w:val="24"/>
          </w:rPr>
          <w:t>хирургии</w:t>
        </w:r>
      </w:hyperlink>
      <w:r w:rsidRPr="0000755C">
        <w:rPr>
          <w:rFonts w:ascii="Times New Roman" w:hAnsi="Times New Roman"/>
          <w:b/>
          <w:sz w:val="24"/>
          <w:szCs w:val="24"/>
        </w:rPr>
        <w:t xml:space="preserve">, </w:t>
      </w:r>
      <w:hyperlink r:id="rId12" w:history="1">
        <w:r w:rsidRPr="0000755C">
          <w:rPr>
            <w:rFonts w:ascii="Times New Roman" w:hAnsi="Times New Roman"/>
            <w:b/>
            <w:sz w:val="24"/>
            <w:szCs w:val="24"/>
          </w:rPr>
          <w:t>реаниматологии</w:t>
        </w:r>
      </w:hyperlink>
      <w:r w:rsidRPr="0000755C">
        <w:rPr>
          <w:rFonts w:ascii="Times New Roman" w:hAnsi="Times New Roman"/>
          <w:b/>
          <w:sz w:val="24"/>
          <w:szCs w:val="24"/>
        </w:rPr>
        <w:t xml:space="preserve">, </w:t>
      </w:r>
      <w:hyperlink r:id="rId13" w:history="1">
        <w:r w:rsidRPr="0000755C">
          <w:rPr>
            <w:rFonts w:ascii="Times New Roman" w:hAnsi="Times New Roman"/>
            <w:b/>
            <w:sz w:val="24"/>
            <w:szCs w:val="24"/>
          </w:rPr>
          <w:t>травматологии</w:t>
        </w:r>
      </w:hyperlink>
      <w:r w:rsidRPr="0000755C">
        <w:rPr>
          <w:rFonts w:ascii="Times New Roman" w:hAnsi="Times New Roman"/>
          <w:b/>
          <w:sz w:val="24"/>
          <w:szCs w:val="24"/>
        </w:rPr>
        <w:t xml:space="preserve">, </w:t>
      </w:r>
      <w:hyperlink r:id="rId14" w:history="1">
        <w:r w:rsidRPr="0000755C">
          <w:rPr>
            <w:rFonts w:ascii="Times New Roman" w:hAnsi="Times New Roman"/>
            <w:b/>
            <w:sz w:val="24"/>
            <w:szCs w:val="24"/>
          </w:rPr>
          <w:t>акушерства</w:t>
        </w:r>
      </w:hyperlink>
      <w:r w:rsidRPr="0000755C">
        <w:rPr>
          <w:rFonts w:ascii="Times New Roman" w:hAnsi="Times New Roman"/>
          <w:b/>
          <w:sz w:val="24"/>
          <w:szCs w:val="24"/>
        </w:rPr>
        <w:t xml:space="preserve"> и </w:t>
      </w:r>
      <w:hyperlink r:id="rId15" w:history="1">
        <w:r w:rsidRPr="0000755C">
          <w:rPr>
            <w:rFonts w:ascii="Times New Roman" w:hAnsi="Times New Roman"/>
            <w:b/>
            <w:sz w:val="24"/>
            <w:szCs w:val="24"/>
          </w:rPr>
          <w:t>гинекологии</w:t>
        </w:r>
      </w:hyperlink>
      <w:r w:rsidRPr="0000755C">
        <w:rPr>
          <w:rFonts w:ascii="Times New Roman" w:hAnsi="Times New Roman"/>
          <w:b/>
          <w:sz w:val="24"/>
          <w:szCs w:val="24"/>
        </w:rPr>
        <w:t xml:space="preserve"> и мн. др. </w:t>
      </w:r>
    </w:p>
    <w:p w:rsidR="001F6C9F" w:rsidRPr="0000755C" w:rsidRDefault="001F6C9F" w:rsidP="0000755C">
      <w:pPr>
        <w:spacing w:after="0" w:line="240" w:lineRule="auto"/>
        <w:ind w:firstLine="708"/>
        <w:jc w:val="both"/>
        <w:rPr>
          <w:rFonts w:ascii="Times New Roman" w:hAnsi="Times New Roman"/>
          <w:b/>
          <w:sz w:val="24"/>
          <w:szCs w:val="24"/>
        </w:rPr>
      </w:pPr>
    </w:p>
    <w:p w:rsidR="001F6C9F" w:rsidRPr="0000755C" w:rsidRDefault="001F6C9F" w:rsidP="0000755C">
      <w:pPr>
        <w:spacing w:after="0" w:line="240" w:lineRule="auto"/>
        <w:jc w:val="both"/>
        <w:outlineLvl w:val="1"/>
        <w:rPr>
          <w:rFonts w:ascii="Times New Roman" w:hAnsi="Times New Roman"/>
          <w:b/>
          <w:bCs/>
          <w:sz w:val="24"/>
          <w:szCs w:val="24"/>
        </w:rPr>
      </w:pPr>
      <w:bookmarkStart w:id="1" w:name="h2_0"/>
      <w:bookmarkEnd w:id="1"/>
      <w:r w:rsidRPr="0000755C">
        <w:rPr>
          <w:rFonts w:ascii="Times New Roman" w:hAnsi="Times New Roman"/>
          <w:b/>
          <w:bCs/>
          <w:sz w:val="24"/>
          <w:szCs w:val="24"/>
        </w:rPr>
        <w:t>Классификация геморрагических диатезов</w:t>
      </w:r>
    </w:p>
    <w:p w:rsidR="001F6C9F" w:rsidRPr="0000755C" w:rsidRDefault="001F6C9F" w:rsidP="0000755C">
      <w:pPr>
        <w:spacing w:after="0" w:line="240" w:lineRule="auto"/>
        <w:jc w:val="both"/>
        <w:outlineLvl w:val="1"/>
        <w:rPr>
          <w:rFonts w:ascii="Times New Roman" w:hAnsi="Times New Roman"/>
          <w:b/>
          <w:bCs/>
          <w:sz w:val="24"/>
          <w:szCs w:val="24"/>
        </w:rPr>
      </w:pPr>
    </w:p>
    <w:p w:rsidR="001F6C9F" w:rsidRPr="0000755C" w:rsidRDefault="001F6C9F" w:rsidP="0000755C">
      <w:pPr>
        <w:spacing w:after="0" w:line="240" w:lineRule="auto"/>
        <w:ind w:firstLine="708"/>
        <w:jc w:val="both"/>
        <w:rPr>
          <w:rFonts w:ascii="Times New Roman" w:hAnsi="Times New Roman"/>
          <w:sz w:val="24"/>
          <w:szCs w:val="24"/>
        </w:rPr>
      </w:pPr>
      <w:r w:rsidRPr="0000755C">
        <w:rPr>
          <w:rFonts w:ascii="Times New Roman" w:hAnsi="Times New Roman"/>
          <w:sz w:val="24"/>
          <w:szCs w:val="24"/>
        </w:rPr>
        <w:t xml:space="preserve">Геморрагические диатезы принято различать в зависимости от нарушения того или иного фактора гемостаза (тромбоцитарного, коагуляционного или сосудистого). Этот принцип положен в основу широко используемой патогенетической классификации и в соответствии с ним выделяют 3 группы геморрагических диатезов: </w:t>
      </w:r>
      <w:hyperlink r:id="rId16" w:history="1">
        <w:r w:rsidRPr="0000755C">
          <w:rPr>
            <w:rFonts w:ascii="Times New Roman" w:hAnsi="Times New Roman"/>
            <w:sz w:val="24"/>
            <w:szCs w:val="24"/>
            <w:u w:val="single"/>
          </w:rPr>
          <w:t>тромбоцитопатии</w:t>
        </w:r>
      </w:hyperlink>
      <w:r w:rsidRPr="0000755C">
        <w:rPr>
          <w:rFonts w:ascii="Times New Roman" w:hAnsi="Times New Roman"/>
          <w:sz w:val="24"/>
          <w:szCs w:val="24"/>
        </w:rPr>
        <w:t>, коагулопатии и вазопатии.</w:t>
      </w:r>
    </w:p>
    <w:p w:rsidR="001F6C9F" w:rsidRPr="0000755C" w:rsidRDefault="001F6C9F" w:rsidP="0000755C">
      <w:pPr>
        <w:spacing w:after="0" w:line="240" w:lineRule="auto"/>
        <w:jc w:val="both"/>
        <w:rPr>
          <w:rFonts w:ascii="Times New Roman" w:hAnsi="Times New Roman"/>
          <w:sz w:val="24"/>
          <w:szCs w:val="24"/>
        </w:rPr>
      </w:pPr>
      <w:r w:rsidRPr="0000755C">
        <w:rPr>
          <w:rFonts w:ascii="Times New Roman" w:hAnsi="Times New Roman"/>
          <w:b/>
          <w:bCs/>
          <w:sz w:val="24"/>
          <w:szCs w:val="24"/>
        </w:rPr>
        <w:t>I.</w:t>
      </w:r>
      <w:r w:rsidRPr="0000755C">
        <w:rPr>
          <w:rFonts w:ascii="Times New Roman" w:hAnsi="Times New Roman"/>
          <w:sz w:val="24"/>
          <w:szCs w:val="24"/>
        </w:rPr>
        <w:t xml:space="preserve"> </w:t>
      </w:r>
      <w:r w:rsidRPr="0000755C">
        <w:rPr>
          <w:rFonts w:ascii="Times New Roman" w:hAnsi="Times New Roman"/>
          <w:b/>
          <w:bCs/>
          <w:sz w:val="24"/>
          <w:szCs w:val="24"/>
        </w:rPr>
        <w:t>Тромбоцитопении и тромбоцитопатии</w:t>
      </w:r>
      <w:r w:rsidRPr="0000755C">
        <w:rPr>
          <w:rFonts w:ascii="Times New Roman" w:hAnsi="Times New Roman"/>
          <w:sz w:val="24"/>
          <w:szCs w:val="24"/>
        </w:rPr>
        <w:t>, или геморрагические диатезы, связанные с дефектом тромбоцитарного гемостаза (</w:t>
      </w:r>
      <w:hyperlink r:id="rId17" w:history="1">
        <w:r w:rsidRPr="0000755C">
          <w:rPr>
            <w:rFonts w:ascii="Times New Roman" w:hAnsi="Times New Roman"/>
            <w:sz w:val="24"/>
            <w:szCs w:val="24"/>
            <w:u w:val="single"/>
          </w:rPr>
          <w:t>тромбоцитопеническая пурпура</w:t>
        </w:r>
      </w:hyperlink>
      <w:r w:rsidRPr="0000755C">
        <w:rPr>
          <w:rFonts w:ascii="Times New Roman" w:hAnsi="Times New Roman"/>
          <w:sz w:val="24"/>
          <w:szCs w:val="24"/>
        </w:rPr>
        <w:t xml:space="preserve">, </w:t>
      </w:r>
      <w:hyperlink r:id="rId18" w:history="1">
        <w:r w:rsidRPr="0000755C">
          <w:rPr>
            <w:rFonts w:ascii="Times New Roman" w:hAnsi="Times New Roman"/>
            <w:sz w:val="24"/>
            <w:szCs w:val="24"/>
            <w:u w:val="single"/>
          </w:rPr>
          <w:t>тромбоцитопении</w:t>
        </w:r>
      </w:hyperlink>
      <w:r w:rsidRPr="0000755C">
        <w:rPr>
          <w:rFonts w:ascii="Times New Roman" w:hAnsi="Times New Roman"/>
          <w:sz w:val="24"/>
          <w:szCs w:val="24"/>
        </w:rPr>
        <w:t xml:space="preserve"> при </w:t>
      </w:r>
      <w:hyperlink r:id="rId19" w:history="1">
        <w:r w:rsidRPr="0000755C">
          <w:rPr>
            <w:rFonts w:ascii="Times New Roman" w:hAnsi="Times New Roman"/>
            <w:sz w:val="24"/>
            <w:szCs w:val="24"/>
            <w:u w:val="single"/>
          </w:rPr>
          <w:t>лучевой болезни</w:t>
        </w:r>
      </w:hyperlink>
      <w:r w:rsidRPr="0000755C">
        <w:rPr>
          <w:rFonts w:ascii="Times New Roman" w:hAnsi="Times New Roman"/>
          <w:sz w:val="24"/>
          <w:szCs w:val="24"/>
        </w:rPr>
        <w:t>, лейкозах, геморрагической алейкии; эссенциальная тромбоцитемия, тромбоцитопатии)</w:t>
      </w:r>
    </w:p>
    <w:p w:rsidR="001F6C9F" w:rsidRPr="0000755C" w:rsidRDefault="001F6C9F" w:rsidP="0000755C">
      <w:pPr>
        <w:spacing w:after="0" w:line="240" w:lineRule="auto"/>
        <w:jc w:val="both"/>
        <w:rPr>
          <w:rFonts w:ascii="Times New Roman" w:hAnsi="Times New Roman"/>
          <w:sz w:val="24"/>
          <w:szCs w:val="24"/>
        </w:rPr>
      </w:pPr>
      <w:r w:rsidRPr="0000755C">
        <w:rPr>
          <w:rFonts w:ascii="Times New Roman" w:hAnsi="Times New Roman"/>
          <w:b/>
          <w:bCs/>
          <w:sz w:val="24"/>
          <w:szCs w:val="24"/>
        </w:rPr>
        <w:t>II.</w:t>
      </w:r>
      <w:r w:rsidRPr="0000755C">
        <w:rPr>
          <w:rFonts w:ascii="Times New Roman" w:hAnsi="Times New Roman"/>
          <w:sz w:val="24"/>
          <w:szCs w:val="24"/>
        </w:rPr>
        <w:t xml:space="preserve"> </w:t>
      </w:r>
      <w:r w:rsidRPr="0000755C">
        <w:rPr>
          <w:rFonts w:ascii="Times New Roman" w:hAnsi="Times New Roman"/>
          <w:b/>
          <w:bCs/>
          <w:sz w:val="24"/>
          <w:szCs w:val="24"/>
        </w:rPr>
        <w:t>Коагулопатии</w:t>
      </w:r>
      <w:r w:rsidRPr="0000755C">
        <w:rPr>
          <w:rFonts w:ascii="Times New Roman" w:hAnsi="Times New Roman"/>
          <w:sz w:val="24"/>
          <w:szCs w:val="24"/>
        </w:rPr>
        <w:t>, или геморрагические диатезы, связанные с дефектом коагуляционного гемостаза:</w:t>
      </w:r>
    </w:p>
    <w:p w:rsidR="001F6C9F" w:rsidRPr="0000755C" w:rsidRDefault="001F6C9F" w:rsidP="0000755C">
      <w:pPr>
        <w:numPr>
          <w:ilvl w:val="0"/>
          <w:numId w:val="2"/>
        </w:numPr>
        <w:spacing w:after="0" w:line="240" w:lineRule="auto"/>
        <w:jc w:val="both"/>
        <w:rPr>
          <w:rFonts w:ascii="Times New Roman" w:hAnsi="Times New Roman"/>
          <w:sz w:val="24"/>
          <w:szCs w:val="24"/>
        </w:rPr>
      </w:pPr>
      <w:r w:rsidRPr="0000755C">
        <w:rPr>
          <w:rFonts w:ascii="Times New Roman" w:hAnsi="Times New Roman"/>
          <w:sz w:val="24"/>
          <w:szCs w:val="24"/>
        </w:rPr>
        <w:t>с нарушением первой фазы свертывания крови – тромбопластинообразования (</w:t>
      </w:r>
      <w:hyperlink r:id="rId20" w:history="1">
        <w:r w:rsidRPr="0000755C">
          <w:rPr>
            <w:rFonts w:ascii="Times New Roman" w:hAnsi="Times New Roman"/>
            <w:sz w:val="24"/>
            <w:szCs w:val="24"/>
            <w:u w:val="single"/>
          </w:rPr>
          <w:t>гемофилия</w:t>
        </w:r>
      </w:hyperlink>
      <w:r w:rsidRPr="0000755C">
        <w:rPr>
          <w:rFonts w:ascii="Times New Roman" w:hAnsi="Times New Roman"/>
          <w:sz w:val="24"/>
          <w:szCs w:val="24"/>
        </w:rPr>
        <w:t>)</w:t>
      </w:r>
    </w:p>
    <w:p w:rsidR="001F6C9F" w:rsidRPr="0000755C" w:rsidRDefault="001F6C9F" w:rsidP="0000755C">
      <w:pPr>
        <w:numPr>
          <w:ilvl w:val="0"/>
          <w:numId w:val="2"/>
        </w:numPr>
        <w:spacing w:after="0" w:line="240" w:lineRule="auto"/>
        <w:jc w:val="both"/>
        <w:rPr>
          <w:rFonts w:ascii="Times New Roman" w:hAnsi="Times New Roman"/>
          <w:sz w:val="24"/>
          <w:szCs w:val="24"/>
        </w:rPr>
      </w:pPr>
      <w:r w:rsidRPr="0000755C">
        <w:rPr>
          <w:rFonts w:ascii="Times New Roman" w:hAnsi="Times New Roman"/>
          <w:sz w:val="24"/>
          <w:szCs w:val="24"/>
        </w:rPr>
        <w:t>с нарушением второй фазы свертывания крови – превращения протромбина в тромбин (парагемофилия, гипопротромбинемии, болезнь Стюарта Прауэр и др.)</w:t>
      </w:r>
    </w:p>
    <w:p w:rsidR="001F6C9F" w:rsidRPr="0000755C" w:rsidRDefault="001F6C9F" w:rsidP="0000755C">
      <w:pPr>
        <w:numPr>
          <w:ilvl w:val="0"/>
          <w:numId w:val="2"/>
        </w:numPr>
        <w:spacing w:after="0" w:line="240" w:lineRule="auto"/>
        <w:jc w:val="both"/>
        <w:rPr>
          <w:rFonts w:ascii="Times New Roman" w:hAnsi="Times New Roman"/>
          <w:sz w:val="24"/>
          <w:szCs w:val="24"/>
        </w:rPr>
      </w:pPr>
      <w:r w:rsidRPr="0000755C">
        <w:rPr>
          <w:rFonts w:ascii="Times New Roman" w:hAnsi="Times New Roman"/>
          <w:sz w:val="24"/>
          <w:szCs w:val="24"/>
        </w:rPr>
        <w:t>с нарушением третьей фазы свертывания крови – фибринообразования (фибриногенопатии, врожденная афибриногенемическая пурпура)</w:t>
      </w:r>
    </w:p>
    <w:p w:rsidR="001F6C9F" w:rsidRPr="0000755C" w:rsidRDefault="001F6C9F" w:rsidP="0000755C">
      <w:pPr>
        <w:numPr>
          <w:ilvl w:val="0"/>
          <w:numId w:val="2"/>
        </w:numPr>
        <w:spacing w:after="0" w:line="240" w:lineRule="auto"/>
        <w:jc w:val="both"/>
        <w:rPr>
          <w:rFonts w:ascii="Times New Roman" w:hAnsi="Times New Roman"/>
          <w:sz w:val="24"/>
          <w:szCs w:val="24"/>
        </w:rPr>
      </w:pPr>
      <w:r w:rsidRPr="0000755C">
        <w:rPr>
          <w:rFonts w:ascii="Times New Roman" w:hAnsi="Times New Roman"/>
          <w:sz w:val="24"/>
          <w:szCs w:val="24"/>
        </w:rPr>
        <w:t>с нарушением фибринолиза (</w:t>
      </w:r>
      <w:hyperlink r:id="rId21" w:history="1">
        <w:r w:rsidRPr="0000755C">
          <w:rPr>
            <w:rFonts w:ascii="Times New Roman" w:hAnsi="Times New Roman"/>
            <w:sz w:val="24"/>
            <w:szCs w:val="24"/>
            <w:u w:val="single"/>
          </w:rPr>
          <w:t>ДВС-синдром</w:t>
        </w:r>
      </w:hyperlink>
      <w:r w:rsidRPr="0000755C">
        <w:rPr>
          <w:rFonts w:ascii="Times New Roman" w:hAnsi="Times New Roman"/>
          <w:sz w:val="24"/>
          <w:szCs w:val="24"/>
        </w:rPr>
        <w:t>)</w:t>
      </w:r>
    </w:p>
    <w:p w:rsidR="001F6C9F" w:rsidRPr="0000755C" w:rsidRDefault="001F6C9F" w:rsidP="0000755C">
      <w:pPr>
        <w:numPr>
          <w:ilvl w:val="0"/>
          <w:numId w:val="2"/>
        </w:numPr>
        <w:spacing w:after="0" w:line="240" w:lineRule="auto"/>
        <w:jc w:val="both"/>
        <w:rPr>
          <w:rFonts w:ascii="Times New Roman" w:hAnsi="Times New Roman"/>
          <w:sz w:val="24"/>
          <w:szCs w:val="24"/>
        </w:rPr>
      </w:pPr>
      <w:r w:rsidRPr="0000755C">
        <w:rPr>
          <w:rFonts w:ascii="Times New Roman" w:hAnsi="Times New Roman"/>
          <w:sz w:val="24"/>
          <w:szCs w:val="24"/>
        </w:rPr>
        <w:t>с нарушением коагуляции в различных фазах (</w:t>
      </w:r>
      <w:hyperlink r:id="rId22" w:history="1">
        <w:r w:rsidRPr="0000755C">
          <w:rPr>
            <w:rFonts w:ascii="Times New Roman" w:hAnsi="Times New Roman"/>
            <w:sz w:val="24"/>
            <w:szCs w:val="24"/>
          </w:rPr>
          <w:t>болезнь Виллебранда</w:t>
        </w:r>
      </w:hyperlink>
      <w:r w:rsidRPr="0000755C">
        <w:rPr>
          <w:rFonts w:ascii="Times New Roman" w:hAnsi="Times New Roman"/>
          <w:sz w:val="24"/>
          <w:szCs w:val="24"/>
        </w:rPr>
        <w:t xml:space="preserve"> и др.)</w:t>
      </w:r>
    </w:p>
    <w:p w:rsidR="001F6C9F" w:rsidRPr="0000755C" w:rsidRDefault="001F6C9F" w:rsidP="0000755C">
      <w:pPr>
        <w:spacing w:after="0" w:line="240" w:lineRule="auto"/>
        <w:jc w:val="both"/>
        <w:rPr>
          <w:rFonts w:ascii="Times New Roman" w:hAnsi="Times New Roman"/>
          <w:sz w:val="24"/>
          <w:szCs w:val="24"/>
        </w:rPr>
      </w:pPr>
      <w:r w:rsidRPr="0000755C">
        <w:rPr>
          <w:rFonts w:ascii="Times New Roman" w:hAnsi="Times New Roman"/>
          <w:b/>
          <w:bCs/>
          <w:sz w:val="24"/>
          <w:szCs w:val="24"/>
        </w:rPr>
        <w:t>III. Вазопатии</w:t>
      </w:r>
      <w:r w:rsidRPr="0000755C">
        <w:rPr>
          <w:rFonts w:ascii="Times New Roman" w:hAnsi="Times New Roman"/>
          <w:sz w:val="24"/>
          <w:szCs w:val="24"/>
        </w:rPr>
        <w:t>, или геморрагические диатезы, связанные с дефектом сосудистой стенки (</w:t>
      </w:r>
      <w:hyperlink r:id="rId23" w:history="1">
        <w:r w:rsidRPr="0000755C">
          <w:rPr>
            <w:rFonts w:ascii="Times New Roman" w:hAnsi="Times New Roman"/>
            <w:sz w:val="24"/>
            <w:szCs w:val="24"/>
          </w:rPr>
          <w:t>болезнь Рандю-Ослера-Вебера</w:t>
        </w:r>
      </w:hyperlink>
      <w:r w:rsidRPr="0000755C">
        <w:rPr>
          <w:rFonts w:ascii="Times New Roman" w:hAnsi="Times New Roman"/>
          <w:sz w:val="24"/>
          <w:szCs w:val="24"/>
        </w:rPr>
        <w:t xml:space="preserve">, </w:t>
      </w:r>
      <w:hyperlink r:id="rId24" w:history="1">
        <w:r w:rsidRPr="0000755C">
          <w:rPr>
            <w:rFonts w:ascii="Times New Roman" w:hAnsi="Times New Roman"/>
            <w:sz w:val="24"/>
            <w:szCs w:val="24"/>
          </w:rPr>
          <w:t>геморрагический васкулит</w:t>
        </w:r>
      </w:hyperlink>
      <w:r w:rsidRPr="0000755C">
        <w:rPr>
          <w:rFonts w:ascii="Times New Roman" w:hAnsi="Times New Roman"/>
          <w:sz w:val="24"/>
          <w:szCs w:val="24"/>
        </w:rPr>
        <w:t>, авитаминоз С).</w:t>
      </w:r>
    </w:p>
    <w:p w:rsidR="001F6C9F" w:rsidRPr="0000755C" w:rsidRDefault="001F6C9F" w:rsidP="0000755C">
      <w:pPr>
        <w:spacing w:after="0" w:line="240" w:lineRule="auto"/>
        <w:jc w:val="both"/>
        <w:rPr>
          <w:rFonts w:ascii="Times New Roman" w:hAnsi="Times New Roman"/>
          <w:sz w:val="24"/>
          <w:szCs w:val="24"/>
        </w:rPr>
      </w:pPr>
    </w:p>
    <w:p w:rsidR="001F6C9F" w:rsidRPr="0000755C" w:rsidRDefault="001F6C9F" w:rsidP="0000755C">
      <w:pPr>
        <w:spacing w:after="0" w:line="240" w:lineRule="auto"/>
        <w:jc w:val="both"/>
        <w:outlineLvl w:val="1"/>
        <w:rPr>
          <w:rFonts w:ascii="Times New Roman" w:hAnsi="Times New Roman"/>
          <w:b/>
          <w:bCs/>
          <w:sz w:val="24"/>
          <w:szCs w:val="24"/>
        </w:rPr>
      </w:pPr>
      <w:bookmarkStart w:id="2" w:name="h2_1"/>
      <w:bookmarkEnd w:id="2"/>
      <w:r w:rsidRPr="0000755C">
        <w:rPr>
          <w:rFonts w:ascii="Times New Roman" w:hAnsi="Times New Roman"/>
          <w:b/>
          <w:bCs/>
          <w:sz w:val="24"/>
          <w:szCs w:val="24"/>
        </w:rPr>
        <w:t>Причины геморрагических диатезов</w:t>
      </w:r>
    </w:p>
    <w:p w:rsidR="001F6C9F" w:rsidRPr="0000755C" w:rsidRDefault="001F6C9F" w:rsidP="0000755C">
      <w:pPr>
        <w:spacing w:after="0" w:line="240" w:lineRule="auto"/>
        <w:jc w:val="both"/>
        <w:outlineLvl w:val="1"/>
        <w:rPr>
          <w:rFonts w:ascii="Times New Roman" w:hAnsi="Times New Roman"/>
          <w:b/>
          <w:bCs/>
          <w:sz w:val="24"/>
          <w:szCs w:val="24"/>
        </w:rPr>
      </w:pPr>
    </w:p>
    <w:p w:rsidR="001F6C9F" w:rsidRPr="0000755C" w:rsidRDefault="001F6C9F" w:rsidP="0000755C">
      <w:pPr>
        <w:spacing w:after="0" w:line="240" w:lineRule="auto"/>
        <w:ind w:firstLine="708"/>
        <w:jc w:val="both"/>
        <w:rPr>
          <w:rFonts w:ascii="Times New Roman" w:hAnsi="Times New Roman"/>
          <w:sz w:val="24"/>
          <w:szCs w:val="24"/>
        </w:rPr>
      </w:pPr>
      <w:r w:rsidRPr="0000755C">
        <w:rPr>
          <w:rFonts w:ascii="Times New Roman" w:hAnsi="Times New Roman"/>
          <w:sz w:val="24"/>
          <w:szCs w:val="24"/>
        </w:rPr>
        <w:t xml:space="preserve">Различают наследственные (первичные) геморрагические диатезы, манифестирующие в детском возрасте, и приобретенные, чаще всего являющиеся вторичными (симптоматическими). Первичные формы являются семейно-наследственными и связаны с врожденным дефектом или дефицитом обычно одного фактора свертывания. Примерами наследственных геморрагических диатезов служат гемофилия, тромбостения Гланцмана, болезнь Рандю-Ослера, болезнь Стюарта Прауэр и др. Исключение составляет болезнь Виллебранда, являющаяся полифакторной коагулопатией, обусловленной нарушением фактора VIII, сосудистого фактора и адгезивности тромбоцитов. </w:t>
      </w:r>
    </w:p>
    <w:p w:rsidR="001F6C9F" w:rsidRPr="0000755C" w:rsidRDefault="001F6C9F" w:rsidP="0000755C">
      <w:pPr>
        <w:spacing w:after="0" w:line="240" w:lineRule="auto"/>
        <w:ind w:firstLine="708"/>
        <w:jc w:val="both"/>
        <w:rPr>
          <w:rFonts w:ascii="Times New Roman" w:hAnsi="Times New Roman"/>
          <w:sz w:val="24"/>
          <w:szCs w:val="24"/>
        </w:rPr>
      </w:pPr>
      <w:r w:rsidRPr="0000755C">
        <w:rPr>
          <w:rFonts w:ascii="Times New Roman" w:hAnsi="Times New Roman"/>
          <w:sz w:val="24"/>
          <w:szCs w:val="24"/>
        </w:rPr>
        <w:t>К развитию симптоматических геморрагических диатезов обычно приводит недостаточность сразу нескольких факторов гемостаза. При этом может отмечаться уменьшение их синтеза, повышение расходования, изменение свойств, повреждение эндотелия сосудов и пр. Причинами повышенной кровоточивости могут служить различные заболевания (</w:t>
      </w:r>
      <w:hyperlink r:id="rId25" w:history="1">
        <w:r w:rsidRPr="0000755C">
          <w:rPr>
            <w:rFonts w:ascii="Times New Roman" w:hAnsi="Times New Roman"/>
            <w:sz w:val="24"/>
            <w:szCs w:val="24"/>
            <w:u w:val="single"/>
          </w:rPr>
          <w:t>СКВ</w:t>
        </w:r>
      </w:hyperlink>
      <w:r w:rsidRPr="0000755C">
        <w:rPr>
          <w:rFonts w:ascii="Times New Roman" w:hAnsi="Times New Roman"/>
          <w:sz w:val="24"/>
          <w:szCs w:val="24"/>
        </w:rPr>
        <w:t xml:space="preserve">, </w:t>
      </w:r>
      <w:hyperlink r:id="rId26" w:history="1">
        <w:r w:rsidRPr="0000755C">
          <w:rPr>
            <w:rFonts w:ascii="Times New Roman" w:hAnsi="Times New Roman"/>
            <w:sz w:val="24"/>
            <w:szCs w:val="24"/>
            <w:u w:val="single"/>
          </w:rPr>
          <w:t>цирроз печени</w:t>
        </w:r>
      </w:hyperlink>
      <w:r w:rsidRPr="0000755C">
        <w:rPr>
          <w:rFonts w:ascii="Times New Roman" w:hAnsi="Times New Roman"/>
          <w:sz w:val="24"/>
          <w:szCs w:val="24"/>
        </w:rPr>
        <w:t xml:space="preserve">, </w:t>
      </w:r>
      <w:hyperlink r:id="rId27" w:history="1">
        <w:r w:rsidRPr="0000755C">
          <w:rPr>
            <w:rFonts w:ascii="Times New Roman" w:hAnsi="Times New Roman"/>
            <w:sz w:val="24"/>
            <w:szCs w:val="24"/>
            <w:u w:val="single"/>
          </w:rPr>
          <w:t>инфекционный эндокардит</w:t>
        </w:r>
      </w:hyperlink>
      <w:r w:rsidRPr="0000755C">
        <w:rPr>
          <w:rFonts w:ascii="Times New Roman" w:hAnsi="Times New Roman"/>
          <w:sz w:val="24"/>
          <w:szCs w:val="24"/>
        </w:rPr>
        <w:t xml:space="preserve">), </w:t>
      </w:r>
      <w:hyperlink r:id="rId28" w:history="1">
        <w:r w:rsidRPr="0000755C">
          <w:rPr>
            <w:rFonts w:ascii="Times New Roman" w:hAnsi="Times New Roman"/>
            <w:sz w:val="24"/>
            <w:szCs w:val="24"/>
            <w:u w:val="single"/>
          </w:rPr>
          <w:t>геморрагические лихорадки</w:t>
        </w:r>
      </w:hyperlink>
      <w:r w:rsidRPr="0000755C">
        <w:rPr>
          <w:rFonts w:ascii="Times New Roman" w:hAnsi="Times New Roman"/>
          <w:sz w:val="24"/>
          <w:szCs w:val="24"/>
        </w:rPr>
        <w:t xml:space="preserve"> (</w:t>
      </w:r>
      <w:hyperlink r:id="rId29" w:history="1">
        <w:r w:rsidRPr="0000755C">
          <w:rPr>
            <w:rFonts w:ascii="Times New Roman" w:hAnsi="Times New Roman"/>
            <w:sz w:val="24"/>
            <w:szCs w:val="24"/>
            <w:u w:val="single"/>
          </w:rPr>
          <w:t>лихорадка денге</w:t>
        </w:r>
      </w:hyperlink>
      <w:r w:rsidRPr="0000755C">
        <w:rPr>
          <w:rFonts w:ascii="Times New Roman" w:hAnsi="Times New Roman"/>
          <w:sz w:val="24"/>
          <w:szCs w:val="24"/>
        </w:rPr>
        <w:t xml:space="preserve">, </w:t>
      </w:r>
      <w:hyperlink r:id="rId30" w:history="1">
        <w:r w:rsidRPr="0000755C">
          <w:rPr>
            <w:rFonts w:ascii="Times New Roman" w:hAnsi="Times New Roman"/>
            <w:sz w:val="24"/>
            <w:szCs w:val="24"/>
            <w:u w:val="single"/>
          </w:rPr>
          <w:t>Марбург</w:t>
        </w:r>
      </w:hyperlink>
      <w:r w:rsidRPr="0000755C">
        <w:rPr>
          <w:rFonts w:ascii="Times New Roman" w:hAnsi="Times New Roman"/>
          <w:sz w:val="24"/>
          <w:szCs w:val="24"/>
        </w:rPr>
        <w:t xml:space="preserve">, </w:t>
      </w:r>
      <w:hyperlink r:id="rId31" w:history="1">
        <w:r w:rsidRPr="0000755C">
          <w:rPr>
            <w:rFonts w:ascii="Times New Roman" w:hAnsi="Times New Roman"/>
            <w:sz w:val="24"/>
            <w:szCs w:val="24"/>
            <w:u w:val="single"/>
          </w:rPr>
          <w:t>Эбола</w:t>
        </w:r>
      </w:hyperlink>
      <w:r w:rsidRPr="0000755C">
        <w:rPr>
          <w:rFonts w:ascii="Times New Roman" w:hAnsi="Times New Roman"/>
          <w:sz w:val="24"/>
          <w:szCs w:val="24"/>
        </w:rPr>
        <w:t xml:space="preserve">, </w:t>
      </w:r>
      <w:hyperlink r:id="rId32" w:history="1">
        <w:r w:rsidRPr="0000755C">
          <w:rPr>
            <w:rFonts w:ascii="Times New Roman" w:hAnsi="Times New Roman"/>
            <w:sz w:val="24"/>
            <w:szCs w:val="24"/>
            <w:u w:val="single"/>
          </w:rPr>
          <w:t>Крымская</w:t>
        </w:r>
      </w:hyperlink>
      <w:r w:rsidRPr="0000755C">
        <w:rPr>
          <w:rFonts w:ascii="Times New Roman" w:hAnsi="Times New Roman"/>
          <w:sz w:val="24"/>
          <w:szCs w:val="24"/>
        </w:rPr>
        <w:t xml:space="preserve">, </w:t>
      </w:r>
      <w:hyperlink r:id="rId33" w:history="1">
        <w:r w:rsidRPr="0000755C">
          <w:rPr>
            <w:rFonts w:ascii="Times New Roman" w:hAnsi="Times New Roman"/>
            <w:sz w:val="24"/>
            <w:szCs w:val="24"/>
            <w:u w:val="single"/>
          </w:rPr>
          <w:t>Омская</w:t>
        </w:r>
      </w:hyperlink>
      <w:r w:rsidRPr="0000755C">
        <w:rPr>
          <w:rFonts w:ascii="Times New Roman" w:hAnsi="Times New Roman"/>
          <w:sz w:val="24"/>
          <w:szCs w:val="24"/>
        </w:rPr>
        <w:t xml:space="preserve"> и др.), дефицит витаминов (С, К и др.). В группу ятрогенных причин входит длительная или неадекватная по дозе терапия антикоагулянтами и тромболитиками. </w:t>
      </w:r>
    </w:p>
    <w:p w:rsidR="001F6C9F" w:rsidRPr="0000755C" w:rsidRDefault="001F6C9F" w:rsidP="0000755C">
      <w:pPr>
        <w:spacing w:after="0" w:line="240" w:lineRule="auto"/>
        <w:ind w:firstLine="708"/>
        <w:jc w:val="both"/>
        <w:rPr>
          <w:rFonts w:ascii="Times New Roman" w:hAnsi="Times New Roman"/>
          <w:sz w:val="24"/>
          <w:szCs w:val="24"/>
        </w:rPr>
      </w:pPr>
      <w:r w:rsidRPr="0000755C">
        <w:rPr>
          <w:rFonts w:ascii="Times New Roman" w:hAnsi="Times New Roman"/>
          <w:sz w:val="24"/>
          <w:szCs w:val="24"/>
        </w:rPr>
        <w:t xml:space="preserve">Чаще всего приобретенные геморрагические диатезы протекают в форме синдрома диссеминированного внутрисосудистого свертывания (тромбогеморрагического синдрома), осложняющего самые различные патологии. Возможно вторичное развитие аутоиммунных, неонатальных, </w:t>
      </w:r>
      <w:hyperlink r:id="rId34" w:history="1">
        <w:r w:rsidRPr="0000755C">
          <w:rPr>
            <w:rFonts w:ascii="Times New Roman" w:hAnsi="Times New Roman"/>
            <w:sz w:val="24"/>
            <w:szCs w:val="24"/>
            <w:u w:val="single"/>
          </w:rPr>
          <w:t>посттрансфузионных тромбоцитопений</w:t>
        </w:r>
      </w:hyperlink>
      <w:r w:rsidRPr="0000755C">
        <w:rPr>
          <w:rFonts w:ascii="Times New Roman" w:hAnsi="Times New Roman"/>
          <w:sz w:val="24"/>
          <w:szCs w:val="24"/>
        </w:rPr>
        <w:t xml:space="preserve">, геморрагического васкулита, тромбоцитопенической пурпуры, геморрагического синдрома при лучевой болезни, лейкозах и т. д. </w:t>
      </w:r>
    </w:p>
    <w:p w:rsidR="001F6C9F" w:rsidRPr="0000755C" w:rsidRDefault="001F6C9F" w:rsidP="0000755C">
      <w:pPr>
        <w:spacing w:after="0" w:line="240" w:lineRule="auto"/>
        <w:ind w:firstLine="708"/>
        <w:jc w:val="both"/>
        <w:rPr>
          <w:rFonts w:ascii="Times New Roman" w:hAnsi="Times New Roman"/>
          <w:sz w:val="24"/>
          <w:szCs w:val="24"/>
        </w:rPr>
      </w:pPr>
    </w:p>
    <w:p w:rsidR="001F6C9F" w:rsidRPr="0000755C" w:rsidRDefault="001F6C9F" w:rsidP="0000755C">
      <w:pPr>
        <w:spacing w:after="0" w:line="240" w:lineRule="auto"/>
        <w:jc w:val="both"/>
        <w:outlineLvl w:val="1"/>
        <w:rPr>
          <w:rFonts w:ascii="Times New Roman" w:hAnsi="Times New Roman"/>
          <w:b/>
          <w:bCs/>
          <w:sz w:val="24"/>
          <w:szCs w:val="24"/>
        </w:rPr>
      </w:pPr>
      <w:bookmarkStart w:id="3" w:name="h2_2"/>
      <w:bookmarkEnd w:id="3"/>
      <w:r w:rsidRPr="0000755C">
        <w:rPr>
          <w:rFonts w:ascii="Times New Roman" w:hAnsi="Times New Roman"/>
          <w:b/>
          <w:bCs/>
          <w:sz w:val="24"/>
          <w:szCs w:val="24"/>
        </w:rPr>
        <w:t>Симптомы геморрагических диатезов</w:t>
      </w:r>
    </w:p>
    <w:p w:rsidR="001F6C9F" w:rsidRPr="0000755C" w:rsidRDefault="001F6C9F" w:rsidP="0000755C">
      <w:pPr>
        <w:spacing w:after="0" w:line="240" w:lineRule="auto"/>
        <w:jc w:val="both"/>
        <w:outlineLvl w:val="1"/>
        <w:rPr>
          <w:rFonts w:ascii="Times New Roman" w:hAnsi="Times New Roman"/>
          <w:b/>
          <w:bCs/>
          <w:sz w:val="24"/>
          <w:szCs w:val="24"/>
        </w:rPr>
      </w:pPr>
    </w:p>
    <w:p w:rsidR="001F6C9F" w:rsidRPr="0000755C" w:rsidRDefault="001F6C9F" w:rsidP="0000755C">
      <w:pPr>
        <w:spacing w:after="0" w:line="240" w:lineRule="auto"/>
        <w:ind w:firstLine="708"/>
        <w:jc w:val="both"/>
        <w:rPr>
          <w:rFonts w:ascii="Times New Roman" w:hAnsi="Times New Roman"/>
          <w:sz w:val="24"/>
          <w:szCs w:val="24"/>
        </w:rPr>
      </w:pPr>
      <w:r w:rsidRPr="0000755C">
        <w:rPr>
          <w:rFonts w:ascii="Times New Roman" w:hAnsi="Times New Roman"/>
          <w:sz w:val="24"/>
          <w:szCs w:val="24"/>
        </w:rPr>
        <w:t xml:space="preserve">В клинике различных форм геморрагических диатезов доминируют геморрагический и анемический синдромы. Выраженность их проявлений зависит от патогенетической формы геморрагического диатеза и сопутствующих нарушений. При различных видах геморрагических диатезов могут развиваться разные типы кровотечений. </w:t>
      </w:r>
    </w:p>
    <w:p w:rsidR="001F6C9F" w:rsidRPr="0000755C" w:rsidRDefault="001F6C9F" w:rsidP="0000755C">
      <w:pPr>
        <w:spacing w:after="0" w:line="240" w:lineRule="auto"/>
        <w:ind w:firstLine="708"/>
        <w:jc w:val="both"/>
        <w:rPr>
          <w:rFonts w:ascii="Times New Roman" w:hAnsi="Times New Roman"/>
          <w:sz w:val="24"/>
          <w:szCs w:val="24"/>
        </w:rPr>
      </w:pPr>
      <w:r w:rsidRPr="0000755C">
        <w:rPr>
          <w:rFonts w:ascii="Times New Roman" w:hAnsi="Times New Roman"/>
          <w:sz w:val="24"/>
          <w:szCs w:val="24"/>
        </w:rPr>
        <w:t xml:space="preserve">Частые кровотечения вызывают развитие железодефицитной анемии. Для анемического синдрома, сопровождающего течение геморрагических диатезов, характерны слабость, бледность кожных покровов, </w:t>
      </w:r>
      <w:hyperlink r:id="rId35" w:history="1">
        <w:r w:rsidRPr="0000755C">
          <w:rPr>
            <w:rFonts w:ascii="Times New Roman" w:hAnsi="Times New Roman"/>
            <w:sz w:val="24"/>
            <w:szCs w:val="24"/>
            <w:u w:val="single"/>
          </w:rPr>
          <w:t>артериальная гипотония</w:t>
        </w:r>
      </w:hyperlink>
      <w:r w:rsidRPr="0000755C">
        <w:rPr>
          <w:rFonts w:ascii="Times New Roman" w:hAnsi="Times New Roman"/>
          <w:sz w:val="24"/>
          <w:szCs w:val="24"/>
        </w:rPr>
        <w:t xml:space="preserve">, </w:t>
      </w:r>
      <w:hyperlink r:id="rId36" w:history="1">
        <w:r w:rsidRPr="0000755C">
          <w:rPr>
            <w:rFonts w:ascii="Times New Roman" w:hAnsi="Times New Roman"/>
            <w:sz w:val="24"/>
            <w:szCs w:val="24"/>
            <w:u w:val="single"/>
          </w:rPr>
          <w:t>головокружения</w:t>
        </w:r>
      </w:hyperlink>
      <w:r w:rsidRPr="0000755C">
        <w:rPr>
          <w:rFonts w:ascii="Times New Roman" w:hAnsi="Times New Roman"/>
          <w:sz w:val="24"/>
          <w:szCs w:val="24"/>
        </w:rPr>
        <w:t xml:space="preserve">, </w:t>
      </w:r>
      <w:hyperlink r:id="rId37" w:history="1">
        <w:r w:rsidRPr="0000755C">
          <w:rPr>
            <w:rFonts w:ascii="Times New Roman" w:hAnsi="Times New Roman"/>
            <w:sz w:val="24"/>
            <w:szCs w:val="24"/>
            <w:u w:val="single"/>
          </w:rPr>
          <w:t>тахикардия</w:t>
        </w:r>
      </w:hyperlink>
      <w:r w:rsidRPr="0000755C">
        <w:rPr>
          <w:rFonts w:ascii="Times New Roman" w:hAnsi="Times New Roman"/>
          <w:sz w:val="24"/>
          <w:szCs w:val="24"/>
        </w:rPr>
        <w:t xml:space="preserve">. При некоторых геморрагических диатезах может развиваться суставной синдром (припухлость сустава, </w:t>
      </w:r>
      <w:hyperlink r:id="rId38" w:history="1">
        <w:r w:rsidRPr="0000755C">
          <w:rPr>
            <w:rFonts w:ascii="Times New Roman" w:hAnsi="Times New Roman"/>
            <w:sz w:val="24"/>
            <w:szCs w:val="24"/>
            <w:u w:val="single"/>
          </w:rPr>
          <w:t>артралгии</w:t>
        </w:r>
      </w:hyperlink>
      <w:r w:rsidRPr="0000755C">
        <w:rPr>
          <w:rFonts w:ascii="Times New Roman" w:hAnsi="Times New Roman"/>
          <w:sz w:val="24"/>
          <w:szCs w:val="24"/>
        </w:rPr>
        <w:t>), абдоминальный синдром (тошнота, схваткообразные боли), почечный синдром (гематурия, боли в пояснице, дизурия).</w:t>
      </w:r>
    </w:p>
    <w:p w:rsidR="001F6C9F" w:rsidRPr="0000755C" w:rsidRDefault="001F6C9F" w:rsidP="0000755C">
      <w:pPr>
        <w:spacing w:after="0" w:line="240" w:lineRule="auto"/>
        <w:jc w:val="both"/>
        <w:outlineLvl w:val="1"/>
        <w:rPr>
          <w:rFonts w:ascii="Times New Roman" w:hAnsi="Times New Roman"/>
          <w:b/>
          <w:bCs/>
          <w:sz w:val="24"/>
          <w:szCs w:val="24"/>
        </w:rPr>
      </w:pPr>
      <w:bookmarkStart w:id="4" w:name="h2_3"/>
      <w:bookmarkEnd w:id="4"/>
    </w:p>
    <w:p w:rsidR="001F6C9F" w:rsidRPr="0000755C" w:rsidRDefault="001F6C9F" w:rsidP="0000755C">
      <w:pPr>
        <w:spacing w:after="0" w:line="240" w:lineRule="auto"/>
        <w:jc w:val="both"/>
        <w:outlineLvl w:val="1"/>
        <w:rPr>
          <w:rFonts w:ascii="Times New Roman" w:hAnsi="Times New Roman"/>
          <w:b/>
          <w:bCs/>
          <w:sz w:val="24"/>
          <w:szCs w:val="24"/>
        </w:rPr>
      </w:pPr>
      <w:r w:rsidRPr="0000755C">
        <w:rPr>
          <w:rFonts w:ascii="Times New Roman" w:hAnsi="Times New Roman"/>
          <w:b/>
          <w:bCs/>
          <w:sz w:val="24"/>
          <w:szCs w:val="24"/>
        </w:rPr>
        <w:t>Диагностика геморрагических диатезов</w:t>
      </w:r>
    </w:p>
    <w:p w:rsidR="001F6C9F" w:rsidRPr="0000755C" w:rsidRDefault="001F6C9F" w:rsidP="0000755C">
      <w:pPr>
        <w:spacing w:after="0" w:line="240" w:lineRule="auto"/>
        <w:jc w:val="both"/>
        <w:outlineLvl w:val="1"/>
        <w:rPr>
          <w:rFonts w:ascii="Times New Roman" w:hAnsi="Times New Roman"/>
          <w:b/>
          <w:bCs/>
          <w:sz w:val="24"/>
          <w:szCs w:val="24"/>
        </w:rPr>
      </w:pPr>
    </w:p>
    <w:p w:rsidR="001F6C9F" w:rsidRPr="0000755C" w:rsidRDefault="001F6C9F" w:rsidP="0000755C">
      <w:pPr>
        <w:spacing w:after="0" w:line="240" w:lineRule="auto"/>
        <w:ind w:firstLine="708"/>
        <w:jc w:val="both"/>
        <w:rPr>
          <w:rFonts w:ascii="Times New Roman" w:hAnsi="Times New Roman"/>
          <w:sz w:val="24"/>
          <w:szCs w:val="24"/>
        </w:rPr>
      </w:pPr>
      <w:r w:rsidRPr="0000755C">
        <w:rPr>
          <w:rFonts w:ascii="Times New Roman" w:hAnsi="Times New Roman"/>
          <w:sz w:val="24"/>
          <w:szCs w:val="24"/>
        </w:rPr>
        <w:t xml:space="preserve">Целью диагностики геморрагических диатезов служит определение его формы, причин и степени выраженности патологических сдвигов. План обследования пациента с синдромом повышенной кровоточивости составляется </w:t>
      </w:r>
      <w:hyperlink r:id="rId39" w:history="1">
        <w:r w:rsidRPr="0000755C">
          <w:rPr>
            <w:rFonts w:ascii="Times New Roman" w:hAnsi="Times New Roman"/>
            <w:sz w:val="24"/>
            <w:szCs w:val="24"/>
            <w:u w:val="single"/>
          </w:rPr>
          <w:t>гематологом</w:t>
        </w:r>
      </w:hyperlink>
      <w:r w:rsidRPr="0000755C">
        <w:rPr>
          <w:rFonts w:ascii="Times New Roman" w:hAnsi="Times New Roman"/>
          <w:sz w:val="24"/>
          <w:szCs w:val="24"/>
        </w:rPr>
        <w:t xml:space="preserve"> совместно с лечащим специалистом (</w:t>
      </w:r>
      <w:hyperlink r:id="rId40" w:history="1">
        <w:r w:rsidRPr="0000755C">
          <w:rPr>
            <w:rFonts w:ascii="Times New Roman" w:hAnsi="Times New Roman"/>
            <w:sz w:val="24"/>
            <w:szCs w:val="24"/>
            <w:u w:val="single"/>
          </w:rPr>
          <w:t>ревматологом</w:t>
        </w:r>
      </w:hyperlink>
      <w:r w:rsidRPr="0000755C">
        <w:rPr>
          <w:rFonts w:ascii="Times New Roman" w:hAnsi="Times New Roman"/>
          <w:sz w:val="24"/>
          <w:szCs w:val="24"/>
        </w:rPr>
        <w:t xml:space="preserve">, </w:t>
      </w:r>
      <w:hyperlink r:id="rId41" w:history="1">
        <w:r w:rsidRPr="0000755C">
          <w:rPr>
            <w:rFonts w:ascii="Times New Roman" w:hAnsi="Times New Roman"/>
            <w:sz w:val="24"/>
            <w:szCs w:val="24"/>
            <w:u w:val="single"/>
          </w:rPr>
          <w:t>хирургом</w:t>
        </w:r>
      </w:hyperlink>
      <w:r w:rsidRPr="0000755C">
        <w:rPr>
          <w:rFonts w:ascii="Times New Roman" w:hAnsi="Times New Roman"/>
          <w:sz w:val="24"/>
          <w:szCs w:val="24"/>
        </w:rPr>
        <w:t xml:space="preserve">, </w:t>
      </w:r>
      <w:hyperlink r:id="rId42" w:history="1">
        <w:r w:rsidRPr="0000755C">
          <w:rPr>
            <w:rFonts w:ascii="Times New Roman" w:hAnsi="Times New Roman"/>
            <w:sz w:val="24"/>
            <w:szCs w:val="24"/>
            <w:u w:val="single"/>
          </w:rPr>
          <w:t>акушером-гинекологом</w:t>
        </w:r>
      </w:hyperlink>
      <w:r w:rsidRPr="0000755C">
        <w:rPr>
          <w:rFonts w:ascii="Times New Roman" w:hAnsi="Times New Roman"/>
          <w:sz w:val="24"/>
          <w:szCs w:val="24"/>
        </w:rPr>
        <w:t xml:space="preserve">, </w:t>
      </w:r>
      <w:hyperlink r:id="rId43" w:history="1">
        <w:r w:rsidRPr="0000755C">
          <w:rPr>
            <w:rFonts w:ascii="Times New Roman" w:hAnsi="Times New Roman"/>
            <w:sz w:val="24"/>
            <w:szCs w:val="24"/>
            <w:u w:val="single"/>
          </w:rPr>
          <w:t>травматологом</w:t>
        </w:r>
      </w:hyperlink>
      <w:r w:rsidRPr="0000755C">
        <w:rPr>
          <w:rFonts w:ascii="Times New Roman" w:hAnsi="Times New Roman"/>
          <w:sz w:val="24"/>
          <w:szCs w:val="24"/>
        </w:rPr>
        <w:t xml:space="preserve">, </w:t>
      </w:r>
      <w:hyperlink r:id="rId44" w:history="1">
        <w:r w:rsidRPr="0000755C">
          <w:rPr>
            <w:rFonts w:ascii="Times New Roman" w:hAnsi="Times New Roman"/>
            <w:sz w:val="24"/>
            <w:szCs w:val="24"/>
            <w:u w:val="single"/>
          </w:rPr>
          <w:t>инфекционистом</w:t>
        </w:r>
      </w:hyperlink>
      <w:r w:rsidRPr="0000755C">
        <w:rPr>
          <w:rFonts w:ascii="Times New Roman" w:hAnsi="Times New Roman"/>
          <w:sz w:val="24"/>
          <w:szCs w:val="24"/>
        </w:rPr>
        <w:t xml:space="preserve"> и др.). </w:t>
      </w:r>
    </w:p>
    <w:p w:rsidR="001F6C9F" w:rsidRPr="0000755C" w:rsidRDefault="001F6C9F" w:rsidP="0000755C">
      <w:pPr>
        <w:spacing w:after="0" w:line="240" w:lineRule="auto"/>
        <w:ind w:firstLine="708"/>
        <w:jc w:val="both"/>
        <w:rPr>
          <w:rFonts w:ascii="Times New Roman" w:hAnsi="Times New Roman"/>
          <w:sz w:val="24"/>
          <w:szCs w:val="24"/>
        </w:rPr>
      </w:pPr>
      <w:r w:rsidRPr="0000755C">
        <w:rPr>
          <w:rFonts w:ascii="Times New Roman" w:hAnsi="Times New Roman"/>
          <w:sz w:val="24"/>
          <w:szCs w:val="24"/>
        </w:rPr>
        <w:t xml:space="preserve">В первую очередь исследуются клинические анализы крови и мочи, количество </w:t>
      </w:r>
      <w:hyperlink r:id="rId45" w:history="1">
        <w:r w:rsidRPr="0000755C">
          <w:rPr>
            <w:rFonts w:ascii="Times New Roman" w:hAnsi="Times New Roman"/>
            <w:sz w:val="24"/>
            <w:szCs w:val="24"/>
            <w:u w:val="single"/>
          </w:rPr>
          <w:t>тромбоцитов</w:t>
        </w:r>
      </w:hyperlink>
      <w:r w:rsidRPr="0000755C">
        <w:rPr>
          <w:rFonts w:ascii="Times New Roman" w:hAnsi="Times New Roman"/>
          <w:sz w:val="24"/>
          <w:szCs w:val="24"/>
        </w:rPr>
        <w:t xml:space="preserve">, </w:t>
      </w:r>
      <w:hyperlink r:id="rId46" w:history="1">
        <w:r w:rsidRPr="0000755C">
          <w:rPr>
            <w:rFonts w:ascii="Times New Roman" w:hAnsi="Times New Roman"/>
            <w:sz w:val="24"/>
            <w:szCs w:val="24"/>
            <w:u w:val="single"/>
          </w:rPr>
          <w:t>коагулограмма</w:t>
        </w:r>
      </w:hyperlink>
      <w:r w:rsidRPr="0000755C">
        <w:rPr>
          <w:rFonts w:ascii="Times New Roman" w:hAnsi="Times New Roman"/>
          <w:sz w:val="24"/>
          <w:szCs w:val="24"/>
        </w:rPr>
        <w:t xml:space="preserve">, кал на </w:t>
      </w:r>
      <w:hyperlink r:id="rId47" w:history="1">
        <w:r w:rsidRPr="0000755C">
          <w:rPr>
            <w:rFonts w:ascii="Times New Roman" w:hAnsi="Times New Roman"/>
            <w:sz w:val="24"/>
            <w:szCs w:val="24"/>
            <w:u w:val="single"/>
          </w:rPr>
          <w:t>скрытую кровь</w:t>
        </w:r>
      </w:hyperlink>
      <w:r w:rsidRPr="0000755C">
        <w:rPr>
          <w:rFonts w:ascii="Times New Roman" w:hAnsi="Times New Roman"/>
          <w:sz w:val="24"/>
          <w:szCs w:val="24"/>
        </w:rPr>
        <w:t xml:space="preserve">. </w:t>
      </w:r>
    </w:p>
    <w:p w:rsidR="001F6C9F" w:rsidRPr="0000755C" w:rsidRDefault="001F6C9F" w:rsidP="0000755C">
      <w:pPr>
        <w:spacing w:after="0" w:line="240" w:lineRule="auto"/>
        <w:ind w:firstLine="708"/>
        <w:jc w:val="both"/>
        <w:rPr>
          <w:rFonts w:ascii="Times New Roman" w:hAnsi="Times New Roman"/>
          <w:sz w:val="24"/>
          <w:szCs w:val="24"/>
        </w:rPr>
      </w:pPr>
      <w:r w:rsidRPr="0000755C">
        <w:rPr>
          <w:rFonts w:ascii="Times New Roman" w:hAnsi="Times New Roman"/>
          <w:sz w:val="24"/>
          <w:szCs w:val="24"/>
        </w:rPr>
        <w:t>В зависимости от полученных результатов и предполагаемого диагноза назначается расширенная лабораторная и инструментальная диагностика (</w:t>
      </w:r>
      <w:hyperlink r:id="rId48" w:history="1">
        <w:r w:rsidRPr="0000755C">
          <w:rPr>
            <w:rFonts w:ascii="Times New Roman" w:hAnsi="Times New Roman"/>
            <w:sz w:val="24"/>
            <w:szCs w:val="24"/>
            <w:u w:val="single"/>
          </w:rPr>
          <w:t>биохимическое исследование крови</w:t>
        </w:r>
      </w:hyperlink>
      <w:r w:rsidRPr="0000755C">
        <w:rPr>
          <w:rFonts w:ascii="Times New Roman" w:hAnsi="Times New Roman"/>
          <w:sz w:val="24"/>
          <w:szCs w:val="24"/>
        </w:rPr>
        <w:t xml:space="preserve">, </w:t>
      </w:r>
      <w:hyperlink r:id="rId49" w:history="1">
        <w:r w:rsidRPr="0000755C">
          <w:rPr>
            <w:rFonts w:ascii="Times New Roman" w:hAnsi="Times New Roman"/>
            <w:sz w:val="24"/>
            <w:szCs w:val="24"/>
            <w:u w:val="single"/>
          </w:rPr>
          <w:t>стернальная пункция</w:t>
        </w:r>
      </w:hyperlink>
      <w:r w:rsidRPr="0000755C">
        <w:rPr>
          <w:rFonts w:ascii="Times New Roman" w:hAnsi="Times New Roman"/>
          <w:sz w:val="24"/>
          <w:szCs w:val="24"/>
        </w:rPr>
        <w:t xml:space="preserve">, </w:t>
      </w:r>
      <w:hyperlink r:id="rId50" w:history="1">
        <w:r w:rsidRPr="0000755C">
          <w:rPr>
            <w:rFonts w:ascii="Times New Roman" w:hAnsi="Times New Roman"/>
            <w:sz w:val="24"/>
            <w:szCs w:val="24"/>
            <w:u w:val="single"/>
          </w:rPr>
          <w:t>трепанобиопсия</w:t>
        </w:r>
      </w:hyperlink>
      <w:r w:rsidRPr="0000755C">
        <w:rPr>
          <w:rFonts w:ascii="Times New Roman" w:hAnsi="Times New Roman"/>
          <w:sz w:val="24"/>
          <w:szCs w:val="24"/>
        </w:rPr>
        <w:t>). При геморрагических диатезах, имеющих иммунный генез, показано определение антиэритроцитарных антител (</w:t>
      </w:r>
      <w:hyperlink r:id="rId51" w:history="1">
        <w:r w:rsidRPr="0000755C">
          <w:rPr>
            <w:rFonts w:ascii="Times New Roman" w:hAnsi="Times New Roman"/>
            <w:sz w:val="24"/>
            <w:szCs w:val="24"/>
            <w:u w:val="single"/>
          </w:rPr>
          <w:t>тест Кумбса</w:t>
        </w:r>
      </w:hyperlink>
      <w:r w:rsidRPr="0000755C">
        <w:rPr>
          <w:rFonts w:ascii="Times New Roman" w:hAnsi="Times New Roman"/>
          <w:sz w:val="24"/>
          <w:szCs w:val="24"/>
        </w:rPr>
        <w:t xml:space="preserve">), антитромбоцитарных антител, </w:t>
      </w:r>
      <w:hyperlink r:id="rId52" w:history="1">
        <w:r w:rsidRPr="0000755C">
          <w:rPr>
            <w:rFonts w:ascii="Times New Roman" w:hAnsi="Times New Roman"/>
            <w:sz w:val="24"/>
            <w:szCs w:val="24"/>
            <w:u w:val="single"/>
          </w:rPr>
          <w:t>волчаночного антикоагулянта</w:t>
        </w:r>
      </w:hyperlink>
      <w:r w:rsidRPr="0000755C">
        <w:rPr>
          <w:rFonts w:ascii="Times New Roman" w:hAnsi="Times New Roman"/>
          <w:sz w:val="24"/>
          <w:szCs w:val="24"/>
        </w:rPr>
        <w:t xml:space="preserve"> и др. Дополнительные методы могут включать функциональные пробы на ломкость капилляров (пробы жгута, щипка, манжеточную пробу и др.), </w:t>
      </w:r>
      <w:hyperlink r:id="rId53" w:history="1">
        <w:r w:rsidRPr="0000755C">
          <w:rPr>
            <w:rFonts w:ascii="Times New Roman" w:hAnsi="Times New Roman"/>
            <w:sz w:val="24"/>
            <w:szCs w:val="24"/>
            <w:u w:val="single"/>
          </w:rPr>
          <w:t>УЗИ почек</w:t>
        </w:r>
      </w:hyperlink>
      <w:r w:rsidRPr="0000755C">
        <w:rPr>
          <w:rFonts w:ascii="Times New Roman" w:hAnsi="Times New Roman"/>
          <w:sz w:val="24"/>
          <w:szCs w:val="24"/>
        </w:rPr>
        <w:t xml:space="preserve">, </w:t>
      </w:r>
      <w:hyperlink r:id="rId54" w:history="1">
        <w:r w:rsidRPr="0000755C">
          <w:rPr>
            <w:rFonts w:ascii="Times New Roman" w:hAnsi="Times New Roman"/>
            <w:sz w:val="24"/>
            <w:szCs w:val="24"/>
            <w:u w:val="single"/>
          </w:rPr>
          <w:t>УЗИ печени</w:t>
        </w:r>
      </w:hyperlink>
      <w:r w:rsidRPr="0000755C">
        <w:rPr>
          <w:rFonts w:ascii="Times New Roman" w:hAnsi="Times New Roman"/>
          <w:sz w:val="24"/>
          <w:szCs w:val="24"/>
        </w:rPr>
        <w:t xml:space="preserve">; </w:t>
      </w:r>
      <w:hyperlink r:id="rId55" w:history="1">
        <w:r w:rsidRPr="0000755C">
          <w:rPr>
            <w:rFonts w:ascii="Times New Roman" w:hAnsi="Times New Roman"/>
            <w:sz w:val="24"/>
            <w:szCs w:val="24"/>
            <w:u w:val="single"/>
          </w:rPr>
          <w:t>рентгенографию суставов</w:t>
        </w:r>
      </w:hyperlink>
      <w:r w:rsidRPr="0000755C">
        <w:rPr>
          <w:rFonts w:ascii="Times New Roman" w:hAnsi="Times New Roman"/>
          <w:sz w:val="24"/>
          <w:szCs w:val="24"/>
        </w:rPr>
        <w:t xml:space="preserve"> и др. Для подтверждения наследственной природы геморрагических диатезов рекомендуется </w:t>
      </w:r>
      <w:hyperlink r:id="rId56" w:history="1">
        <w:r w:rsidRPr="0000755C">
          <w:rPr>
            <w:rFonts w:ascii="Times New Roman" w:hAnsi="Times New Roman"/>
            <w:sz w:val="24"/>
            <w:szCs w:val="24"/>
            <w:u w:val="single"/>
          </w:rPr>
          <w:t>консультация генетика</w:t>
        </w:r>
      </w:hyperlink>
      <w:r w:rsidRPr="0000755C">
        <w:rPr>
          <w:rFonts w:ascii="Times New Roman" w:hAnsi="Times New Roman"/>
          <w:sz w:val="24"/>
          <w:szCs w:val="24"/>
        </w:rPr>
        <w:t>.</w:t>
      </w:r>
    </w:p>
    <w:p w:rsidR="001F6C9F" w:rsidRPr="0000755C" w:rsidRDefault="001F6C9F" w:rsidP="0000755C">
      <w:pPr>
        <w:spacing w:after="0" w:line="240" w:lineRule="auto"/>
        <w:ind w:firstLine="708"/>
        <w:jc w:val="both"/>
        <w:rPr>
          <w:rFonts w:ascii="Times New Roman" w:hAnsi="Times New Roman"/>
          <w:sz w:val="24"/>
          <w:szCs w:val="24"/>
        </w:rPr>
      </w:pPr>
    </w:p>
    <w:p w:rsidR="001F6C9F" w:rsidRPr="0000755C" w:rsidRDefault="001F6C9F" w:rsidP="0000755C">
      <w:pPr>
        <w:spacing w:after="0" w:line="240" w:lineRule="auto"/>
        <w:jc w:val="both"/>
        <w:outlineLvl w:val="1"/>
        <w:rPr>
          <w:rFonts w:ascii="Times New Roman" w:hAnsi="Times New Roman"/>
          <w:b/>
          <w:bCs/>
          <w:sz w:val="24"/>
          <w:szCs w:val="24"/>
        </w:rPr>
      </w:pPr>
      <w:bookmarkStart w:id="5" w:name="h2_4"/>
      <w:bookmarkEnd w:id="5"/>
      <w:r w:rsidRPr="0000755C">
        <w:rPr>
          <w:rFonts w:ascii="Times New Roman" w:hAnsi="Times New Roman"/>
          <w:b/>
          <w:bCs/>
          <w:sz w:val="24"/>
          <w:szCs w:val="24"/>
        </w:rPr>
        <w:t>Лечение геморрагических диатезов</w:t>
      </w:r>
    </w:p>
    <w:p w:rsidR="001F6C9F" w:rsidRPr="0000755C" w:rsidRDefault="001F6C9F" w:rsidP="0000755C">
      <w:pPr>
        <w:spacing w:after="0" w:line="240" w:lineRule="auto"/>
        <w:jc w:val="both"/>
        <w:outlineLvl w:val="1"/>
        <w:rPr>
          <w:rFonts w:ascii="Times New Roman" w:hAnsi="Times New Roman"/>
          <w:b/>
          <w:bCs/>
          <w:sz w:val="24"/>
          <w:szCs w:val="24"/>
        </w:rPr>
      </w:pPr>
    </w:p>
    <w:p w:rsidR="001F6C9F" w:rsidRPr="0000755C" w:rsidRDefault="001F6C9F" w:rsidP="0000755C">
      <w:pPr>
        <w:spacing w:after="0" w:line="240" w:lineRule="auto"/>
        <w:ind w:firstLine="708"/>
        <w:jc w:val="both"/>
        <w:rPr>
          <w:rFonts w:ascii="Times New Roman" w:hAnsi="Times New Roman"/>
          <w:sz w:val="24"/>
          <w:szCs w:val="24"/>
        </w:rPr>
      </w:pPr>
      <w:r w:rsidRPr="0000755C">
        <w:rPr>
          <w:rFonts w:ascii="Times New Roman" w:hAnsi="Times New Roman"/>
          <w:sz w:val="24"/>
          <w:szCs w:val="24"/>
        </w:rPr>
        <w:t xml:space="preserve">При подборе лечения практикуется дифференцированный подход, учитывающий патогенетическую форму геморрагического диатеза. Так, при повышенной кровоточивости, вызванной передозировкой антикоагулянтов и тромболитиков, показана отмена данных препаратов или коррекция их дозы; назначение препаратов витамина К (викасола), аминокапроновой кислоты; переливание плазмы. Терапия аутоиммунных геморрагических диатезов основана на применении глюкокортикоидов, иммунодепрессантов, проведении </w:t>
      </w:r>
      <w:hyperlink r:id="rId57" w:history="1">
        <w:r w:rsidRPr="0000755C">
          <w:rPr>
            <w:rFonts w:ascii="Times New Roman" w:hAnsi="Times New Roman"/>
            <w:sz w:val="24"/>
            <w:szCs w:val="24"/>
            <w:u w:val="single"/>
          </w:rPr>
          <w:t>плазмафереза</w:t>
        </w:r>
      </w:hyperlink>
      <w:r w:rsidRPr="0000755C">
        <w:rPr>
          <w:rFonts w:ascii="Times New Roman" w:hAnsi="Times New Roman"/>
          <w:sz w:val="24"/>
          <w:szCs w:val="24"/>
        </w:rPr>
        <w:t>; при нестабильном эффекте от их применения требуется проведение спленэктомии.</w:t>
      </w:r>
    </w:p>
    <w:p w:rsidR="001F6C9F" w:rsidRPr="0000755C" w:rsidRDefault="001F6C9F" w:rsidP="0000755C">
      <w:pPr>
        <w:spacing w:after="0" w:line="240" w:lineRule="auto"/>
        <w:ind w:firstLine="708"/>
        <w:jc w:val="both"/>
        <w:rPr>
          <w:rFonts w:ascii="Times New Roman" w:hAnsi="Times New Roman"/>
          <w:sz w:val="24"/>
          <w:szCs w:val="24"/>
        </w:rPr>
      </w:pPr>
      <w:r w:rsidRPr="0000755C">
        <w:rPr>
          <w:rFonts w:ascii="Times New Roman" w:hAnsi="Times New Roman"/>
          <w:sz w:val="24"/>
          <w:szCs w:val="24"/>
        </w:rPr>
        <w:t xml:space="preserve">При наследственном дефиците того или иного фактора свертываемости показано проведение заместительной терапии их концентратами, трансфузий свежезамороженной плазмы, эритроцитарной массы, гемостатической терапии. С целью местной остановки небольших кровотечений практикуется наложение жгута, давящей повязки, гемостатической губки, льда; проведение </w:t>
      </w:r>
      <w:hyperlink r:id="rId58" w:history="1">
        <w:r w:rsidRPr="0000755C">
          <w:rPr>
            <w:rFonts w:ascii="Times New Roman" w:hAnsi="Times New Roman"/>
            <w:sz w:val="24"/>
            <w:szCs w:val="24"/>
            <w:u w:val="single"/>
          </w:rPr>
          <w:t>тампонады носа</w:t>
        </w:r>
      </w:hyperlink>
      <w:r w:rsidRPr="0000755C">
        <w:rPr>
          <w:rFonts w:ascii="Times New Roman" w:hAnsi="Times New Roman"/>
          <w:sz w:val="24"/>
          <w:szCs w:val="24"/>
        </w:rPr>
        <w:t xml:space="preserve"> и пр. При гемартрозах выполняются </w:t>
      </w:r>
      <w:hyperlink r:id="rId59" w:history="1">
        <w:r w:rsidRPr="0000755C">
          <w:rPr>
            <w:rFonts w:ascii="Times New Roman" w:hAnsi="Times New Roman"/>
            <w:sz w:val="24"/>
            <w:szCs w:val="24"/>
            <w:u w:val="single"/>
          </w:rPr>
          <w:t>лечебные пункции суставов</w:t>
        </w:r>
      </w:hyperlink>
      <w:r w:rsidRPr="0000755C">
        <w:rPr>
          <w:rFonts w:ascii="Times New Roman" w:hAnsi="Times New Roman"/>
          <w:sz w:val="24"/>
          <w:szCs w:val="24"/>
        </w:rPr>
        <w:t xml:space="preserve">; при гематомах мягких тканей – их </w:t>
      </w:r>
      <w:hyperlink r:id="rId60" w:history="1">
        <w:r w:rsidRPr="0000755C">
          <w:rPr>
            <w:rFonts w:ascii="Times New Roman" w:hAnsi="Times New Roman"/>
            <w:sz w:val="24"/>
            <w:szCs w:val="24"/>
            <w:u w:val="single"/>
          </w:rPr>
          <w:t>дренирование</w:t>
        </w:r>
      </w:hyperlink>
      <w:r w:rsidRPr="0000755C">
        <w:rPr>
          <w:rFonts w:ascii="Times New Roman" w:hAnsi="Times New Roman"/>
          <w:sz w:val="24"/>
          <w:szCs w:val="24"/>
        </w:rPr>
        <w:t xml:space="preserve"> и удаление скопившейся крови.</w:t>
      </w:r>
    </w:p>
    <w:p w:rsidR="001F6C9F" w:rsidRPr="0000755C" w:rsidRDefault="001F6C9F" w:rsidP="0000755C">
      <w:pPr>
        <w:spacing w:after="0" w:line="240" w:lineRule="auto"/>
        <w:ind w:firstLine="708"/>
        <w:jc w:val="both"/>
        <w:rPr>
          <w:rFonts w:ascii="Times New Roman" w:hAnsi="Times New Roman"/>
          <w:sz w:val="24"/>
          <w:szCs w:val="24"/>
        </w:rPr>
      </w:pPr>
      <w:r w:rsidRPr="0000755C">
        <w:rPr>
          <w:rFonts w:ascii="Times New Roman" w:hAnsi="Times New Roman"/>
          <w:sz w:val="24"/>
          <w:szCs w:val="24"/>
        </w:rPr>
        <w:t>Основные принципы лечения ДВС-синдрома включают активное устранение причины данного состояния; прекращение внутрисосудистого свертывания, подавление гиперфибринолиза, проведение заместительной гемокомпонентной терапии и т. д.</w:t>
      </w:r>
    </w:p>
    <w:p w:rsidR="001F6C9F" w:rsidRPr="0000755C" w:rsidRDefault="001F6C9F" w:rsidP="0000755C">
      <w:pPr>
        <w:spacing w:after="0" w:line="240" w:lineRule="auto"/>
        <w:ind w:firstLine="708"/>
        <w:jc w:val="both"/>
        <w:rPr>
          <w:rFonts w:ascii="Times New Roman" w:hAnsi="Times New Roman"/>
          <w:sz w:val="24"/>
          <w:szCs w:val="24"/>
        </w:rPr>
      </w:pPr>
    </w:p>
    <w:p w:rsidR="001F6C9F" w:rsidRPr="0000755C" w:rsidRDefault="001F6C9F" w:rsidP="0000755C">
      <w:pPr>
        <w:spacing w:after="0" w:line="240" w:lineRule="auto"/>
        <w:jc w:val="both"/>
        <w:outlineLvl w:val="1"/>
        <w:rPr>
          <w:rFonts w:ascii="Times New Roman" w:hAnsi="Times New Roman"/>
          <w:b/>
          <w:bCs/>
          <w:sz w:val="24"/>
          <w:szCs w:val="24"/>
        </w:rPr>
      </w:pPr>
      <w:bookmarkStart w:id="6" w:name="h2_5"/>
      <w:bookmarkEnd w:id="6"/>
      <w:r w:rsidRPr="0000755C">
        <w:rPr>
          <w:rFonts w:ascii="Times New Roman" w:hAnsi="Times New Roman"/>
          <w:b/>
          <w:bCs/>
          <w:sz w:val="24"/>
          <w:szCs w:val="24"/>
        </w:rPr>
        <w:t>Осложнения и прогноз геморрагических диатезов</w:t>
      </w:r>
    </w:p>
    <w:p w:rsidR="001F6C9F" w:rsidRPr="0000755C" w:rsidRDefault="001F6C9F" w:rsidP="0000755C">
      <w:pPr>
        <w:spacing w:after="0" w:line="240" w:lineRule="auto"/>
        <w:jc w:val="both"/>
        <w:outlineLvl w:val="1"/>
        <w:rPr>
          <w:rFonts w:ascii="Times New Roman" w:hAnsi="Times New Roman"/>
          <w:b/>
          <w:bCs/>
          <w:sz w:val="24"/>
          <w:szCs w:val="24"/>
        </w:rPr>
      </w:pPr>
    </w:p>
    <w:p w:rsidR="001F6C9F" w:rsidRPr="0000755C" w:rsidRDefault="001F6C9F" w:rsidP="0000755C">
      <w:pPr>
        <w:spacing w:after="0" w:line="240" w:lineRule="auto"/>
        <w:ind w:firstLine="708"/>
        <w:jc w:val="both"/>
        <w:rPr>
          <w:rFonts w:ascii="Times New Roman" w:hAnsi="Times New Roman"/>
          <w:sz w:val="24"/>
          <w:szCs w:val="24"/>
        </w:rPr>
      </w:pPr>
      <w:r w:rsidRPr="0000755C">
        <w:rPr>
          <w:rFonts w:ascii="Times New Roman" w:hAnsi="Times New Roman"/>
          <w:sz w:val="24"/>
          <w:szCs w:val="24"/>
        </w:rPr>
        <w:t xml:space="preserve">Наиболее частым осложнением геморрагических диатезов служит </w:t>
      </w:r>
      <w:hyperlink r:id="rId61" w:history="1">
        <w:r w:rsidRPr="0000755C">
          <w:rPr>
            <w:rFonts w:ascii="Times New Roman" w:hAnsi="Times New Roman"/>
            <w:sz w:val="24"/>
            <w:szCs w:val="24"/>
            <w:u w:val="single"/>
          </w:rPr>
          <w:t>железодефицитная анемия</w:t>
        </w:r>
      </w:hyperlink>
      <w:r w:rsidRPr="0000755C">
        <w:rPr>
          <w:rFonts w:ascii="Times New Roman" w:hAnsi="Times New Roman"/>
          <w:sz w:val="24"/>
          <w:szCs w:val="24"/>
        </w:rPr>
        <w:t xml:space="preserve">. При рецидивирующих кровоизлияниях в суставы может развиться их тугоподвижность. Сдавление массивными гематомами нервных стволов чревато возникновением парезов и параличей. Особую опасность представляют профузные внутренние кровотечения, </w:t>
      </w:r>
      <w:hyperlink r:id="rId62" w:history="1">
        <w:r w:rsidRPr="0000755C">
          <w:rPr>
            <w:rFonts w:ascii="Times New Roman" w:hAnsi="Times New Roman"/>
            <w:sz w:val="24"/>
            <w:szCs w:val="24"/>
            <w:u w:val="single"/>
          </w:rPr>
          <w:t>кровоизлияния в головной мозг</w:t>
        </w:r>
      </w:hyperlink>
      <w:r w:rsidRPr="0000755C">
        <w:rPr>
          <w:rFonts w:ascii="Times New Roman" w:hAnsi="Times New Roman"/>
          <w:sz w:val="24"/>
          <w:szCs w:val="24"/>
        </w:rPr>
        <w:t xml:space="preserve">, надпочечники. Частое повторное переливание препаратов крови является фактором риска развития посттрансфузионных реакций, заражения </w:t>
      </w:r>
      <w:hyperlink r:id="rId63" w:history="1">
        <w:r w:rsidRPr="0000755C">
          <w:rPr>
            <w:rFonts w:ascii="Times New Roman" w:hAnsi="Times New Roman"/>
            <w:sz w:val="24"/>
            <w:szCs w:val="24"/>
            <w:u w:val="single"/>
          </w:rPr>
          <w:t>гепатитом В</w:t>
        </w:r>
      </w:hyperlink>
      <w:r w:rsidRPr="0000755C">
        <w:rPr>
          <w:rFonts w:ascii="Times New Roman" w:hAnsi="Times New Roman"/>
          <w:sz w:val="24"/>
          <w:szCs w:val="24"/>
        </w:rPr>
        <w:t xml:space="preserve">, </w:t>
      </w:r>
      <w:hyperlink r:id="rId64" w:history="1">
        <w:r w:rsidRPr="0000755C">
          <w:rPr>
            <w:rFonts w:ascii="Times New Roman" w:hAnsi="Times New Roman"/>
            <w:sz w:val="24"/>
            <w:szCs w:val="24"/>
            <w:u w:val="single"/>
          </w:rPr>
          <w:t>ВИЧ-инфекцией</w:t>
        </w:r>
      </w:hyperlink>
      <w:r w:rsidRPr="0000755C">
        <w:rPr>
          <w:rFonts w:ascii="Times New Roman" w:hAnsi="Times New Roman"/>
          <w:sz w:val="24"/>
          <w:szCs w:val="24"/>
        </w:rPr>
        <w:t xml:space="preserve">. </w:t>
      </w:r>
    </w:p>
    <w:p w:rsidR="001F6C9F" w:rsidRDefault="001F6C9F" w:rsidP="0000755C">
      <w:pPr>
        <w:spacing w:after="0" w:line="240" w:lineRule="auto"/>
        <w:ind w:firstLine="708"/>
        <w:rPr>
          <w:rFonts w:ascii="Times New Roman" w:hAnsi="Times New Roman"/>
          <w:sz w:val="24"/>
          <w:szCs w:val="24"/>
        </w:rPr>
      </w:pPr>
      <w:r w:rsidRPr="0000755C">
        <w:rPr>
          <w:rFonts w:ascii="Times New Roman" w:hAnsi="Times New Roman"/>
          <w:sz w:val="24"/>
          <w:szCs w:val="24"/>
        </w:rPr>
        <w:t>Течение и исходы геморрагических диатезов различны. При проведении адекватной патогенетической, заместительной и гемостатической терапии прогноз относительно благоприятный. При злокачественных формах с неконтролируемыми кровотечениями и осложнениями исход может быть фатальным</w:t>
      </w:r>
      <w:r w:rsidRPr="0000755C">
        <w:rPr>
          <w:rFonts w:ascii="Times New Roman" w:hAnsi="Times New Roman"/>
          <w:sz w:val="24"/>
          <w:szCs w:val="24"/>
        </w:rPr>
        <w:br/>
      </w:r>
    </w:p>
    <w:p w:rsidR="001F6C9F" w:rsidRDefault="001F6C9F" w:rsidP="002E1013">
      <w:pPr>
        <w:spacing w:after="0" w:line="240" w:lineRule="auto"/>
        <w:ind w:firstLine="708"/>
        <w:jc w:val="right"/>
        <w:rPr>
          <w:rFonts w:ascii="Times New Roman" w:hAnsi="Times New Roman"/>
          <w:sz w:val="24"/>
          <w:szCs w:val="24"/>
        </w:rPr>
      </w:pPr>
      <w:r>
        <w:rPr>
          <w:rFonts w:ascii="Times New Roman" w:hAnsi="Times New Roman"/>
          <w:sz w:val="24"/>
          <w:szCs w:val="24"/>
        </w:rPr>
        <w:t xml:space="preserve">Врачи-гематологи ГЦЛГ: </w:t>
      </w:r>
    </w:p>
    <w:p w:rsidR="001F6C9F" w:rsidRDefault="001F6C9F" w:rsidP="002E1013">
      <w:pPr>
        <w:spacing w:after="0" w:line="240" w:lineRule="auto"/>
        <w:ind w:firstLine="708"/>
        <w:jc w:val="right"/>
        <w:rPr>
          <w:rFonts w:ascii="Times New Roman" w:hAnsi="Times New Roman"/>
          <w:sz w:val="24"/>
          <w:szCs w:val="24"/>
        </w:rPr>
      </w:pPr>
      <w:r>
        <w:rPr>
          <w:rFonts w:ascii="Times New Roman" w:hAnsi="Times New Roman"/>
          <w:sz w:val="24"/>
          <w:szCs w:val="24"/>
        </w:rPr>
        <w:t xml:space="preserve">Андреева Т.А., Залепухина О.Э., </w:t>
      </w:r>
    </w:p>
    <w:p w:rsidR="001F6C9F" w:rsidRPr="0000755C" w:rsidRDefault="001F6C9F" w:rsidP="002E1013">
      <w:pPr>
        <w:spacing w:after="0" w:line="240" w:lineRule="auto"/>
        <w:ind w:firstLine="708"/>
        <w:jc w:val="right"/>
        <w:rPr>
          <w:rFonts w:ascii="Times New Roman" w:hAnsi="Times New Roman"/>
          <w:sz w:val="24"/>
          <w:szCs w:val="24"/>
        </w:rPr>
      </w:pPr>
      <w:r>
        <w:rPr>
          <w:rFonts w:ascii="Times New Roman" w:hAnsi="Times New Roman"/>
          <w:sz w:val="24"/>
          <w:szCs w:val="24"/>
        </w:rPr>
        <w:t>Константинова В.Н., Лавриченко И.А.</w:t>
      </w:r>
    </w:p>
    <w:p w:rsidR="001F6C9F" w:rsidRPr="0000755C" w:rsidRDefault="001F6C9F" w:rsidP="0000755C">
      <w:pPr>
        <w:jc w:val="both"/>
      </w:pPr>
    </w:p>
    <w:sectPr w:rsidR="001F6C9F" w:rsidRPr="0000755C" w:rsidSect="000853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07093"/>
    <w:multiLevelType w:val="multilevel"/>
    <w:tmpl w:val="E04C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C5619D"/>
    <w:multiLevelType w:val="multilevel"/>
    <w:tmpl w:val="031ED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37D6"/>
    <w:rsid w:val="0000755C"/>
    <w:rsid w:val="00085308"/>
    <w:rsid w:val="001F6C9F"/>
    <w:rsid w:val="002E1013"/>
    <w:rsid w:val="00303ABC"/>
    <w:rsid w:val="008503F5"/>
    <w:rsid w:val="00DE066A"/>
    <w:rsid w:val="00E837D6"/>
    <w:rsid w:val="00FE3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308"/>
    <w:pPr>
      <w:spacing w:after="200" w:line="276" w:lineRule="auto"/>
    </w:pPr>
  </w:style>
  <w:style w:type="paragraph" w:styleId="Heading1">
    <w:name w:val="heading 1"/>
    <w:basedOn w:val="Normal"/>
    <w:link w:val="Heading1Char"/>
    <w:uiPriority w:val="99"/>
    <w:qFormat/>
    <w:rsid w:val="00E837D6"/>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link w:val="Heading2Char"/>
    <w:uiPriority w:val="99"/>
    <w:qFormat/>
    <w:rsid w:val="00E837D6"/>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37D6"/>
    <w:rPr>
      <w:rFonts w:ascii="Times New Roman" w:hAnsi="Times New Roman"/>
      <w:b/>
      <w:kern w:val="36"/>
      <w:sz w:val="48"/>
    </w:rPr>
  </w:style>
  <w:style w:type="character" w:customStyle="1" w:styleId="Heading2Char">
    <w:name w:val="Heading 2 Char"/>
    <w:basedOn w:val="DefaultParagraphFont"/>
    <w:link w:val="Heading2"/>
    <w:uiPriority w:val="99"/>
    <w:locked/>
    <w:rsid w:val="00E837D6"/>
    <w:rPr>
      <w:rFonts w:ascii="Times New Roman" w:hAnsi="Times New Roman"/>
      <w:b/>
      <w:sz w:val="36"/>
    </w:rPr>
  </w:style>
  <w:style w:type="character" w:styleId="Hyperlink">
    <w:name w:val="Hyperlink"/>
    <w:basedOn w:val="DefaultParagraphFont"/>
    <w:uiPriority w:val="99"/>
    <w:semiHidden/>
    <w:rsid w:val="00E837D6"/>
    <w:rPr>
      <w:rFonts w:cs="Times New Roman"/>
      <w:color w:val="0000FF"/>
      <w:u w:val="single"/>
    </w:rPr>
  </w:style>
  <w:style w:type="paragraph" w:styleId="NormalWeb">
    <w:name w:val="Normal (Web)"/>
    <w:basedOn w:val="Normal"/>
    <w:uiPriority w:val="99"/>
    <w:semiHidden/>
    <w:rsid w:val="00E837D6"/>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rsid w:val="00E83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37D6"/>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633878">
      <w:marLeft w:val="0"/>
      <w:marRight w:val="0"/>
      <w:marTop w:val="0"/>
      <w:marBottom w:val="0"/>
      <w:divBdr>
        <w:top w:val="none" w:sz="0" w:space="0" w:color="auto"/>
        <w:left w:val="none" w:sz="0" w:space="0" w:color="auto"/>
        <w:bottom w:val="none" w:sz="0" w:space="0" w:color="auto"/>
        <w:right w:val="none" w:sz="0" w:space="0" w:color="auto"/>
      </w:divBdr>
      <w:divsChild>
        <w:div w:id="1166633873">
          <w:marLeft w:val="0"/>
          <w:marRight w:val="0"/>
          <w:marTop w:val="0"/>
          <w:marBottom w:val="0"/>
          <w:divBdr>
            <w:top w:val="none" w:sz="0" w:space="0" w:color="auto"/>
            <w:left w:val="none" w:sz="0" w:space="0" w:color="auto"/>
            <w:bottom w:val="none" w:sz="0" w:space="0" w:color="auto"/>
            <w:right w:val="none" w:sz="0" w:space="0" w:color="auto"/>
          </w:divBdr>
          <w:divsChild>
            <w:div w:id="1166633877">
              <w:marLeft w:val="0"/>
              <w:marRight w:val="0"/>
              <w:marTop w:val="0"/>
              <w:marBottom w:val="0"/>
              <w:divBdr>
                <w:top w:val="none" w:sz="0" w:space="0" w:color="auto"/>
                <w:left w:val="none" w:sz="0" w:space="0" w:color="auto"/>
                <w:bottom w:val="none" w:sz="0" w:space="0" w:color="auto"/>
                <w:right w:val="none" w:sz="0" w:space="0" w:color="auto"/>
              </w:divBdr>
              <w:divsChild>
                <w:div w:id="1166633872">
                  <w:marLeft w:val="0"/>
                  <w:marRight w:val="0"/>
                  <w:marTop w:val="0"/>
                  <w:marBottom w:val="0"/>
                  <w:divBdr>
                    <w:top w:val="none" w:sz="0" w:space="0" w:color="auto"/>
                    <w:left w:val="none" w:sz="0" w:space="0" w:color="auto"/>
                    <w:bottom w:val="none" w:sz="0" w:space="0" w:color="auto"/>
                    <w:right w:val="none" w:sz="0" w:space="0" w:color="auto"/>
                  </w:divBdr>
                </w:div>
              </w:divsChild>
            </w:div>
            <w:div w:id="1166633879">
              <w:marLeft w:val="0"/>
              <w:marRight w:val="0"/>
              <w:marTop w:val="0"/>
              <w:marBottom w:val="0"/>
              <w:divBdr>
                <w:top w:val="none" w:sz="0" w:space="0" w:color="auto"/>
                <w:left w:val="none" w:sz="0" w:space="0" w:color="auto"/>
                <w:bottom w:val="none" w:sz="0" w:space="0" w:color="auto"/>
                <w:right w:val="none" w:sz="0" w:space="0" w:color="auto"/>
              </w:divBdr>
              <w:divsChild>
                <w:div w:id="1166633875">
                  <w:marLeft w:val="0"/>
                  <w:marRight w:val="0"/>
                  <w:marTop w:val="0"/>
                  <w:marBottom w:val="0"/>
                  <w:divBdr>
                    <w:top w:val="none" w:sz="0" w:space="0" w:color="auto"/>
                    <w:left w:val="none" w:sz="0" w:space="0" w:color="auto"/>
                    <w:bottom w:val="none" w:sz="0" w:space="0" w:color="auto"/>
                    <w:right w:val="none" w:sz="0" w:space="0" w:color="auto"/>
                  </w:divBdr>
                  <w:divsChild>
                    <w:div w:id="1166633871">
                      <w:marLeft w:val="0"/>
                      <w:marRight w:val="0"/>
                      <w:marTop w:val="0"/>
                      <w:marBottom w:val="0"/>
                      <w:divBdr>
                        <w:top w:val="none" w:sz="0" w:space="0" w:color="auto"/>
                        <w:left w:val="none" w:sz="0" w:space="0" w:color="auto"/>
                        <w:bottom w:val="none" w:sz="0" w:space="0" w:color="auto"/>
                        <w:right w:val="none" w:sz="0" w:space="0" w:color="auto"/>
                      </w:divBdr>
                    </w:div>
                    <w:div w:id="1166633874">
                      <w:marLeft w:val="0"/>
                      <w:marRight w:val="0"/>
                      <w:marTop w:val="0"/>
                      <w:marBottom w:val="0"/>
                      <w:divBdr>
                        <w:top w:val="none" w:sz="0" w:space="0" w:color="auto"/>
                        <w:left w:val="none" w:sz="0" w:space="0" w:color="auto"/>
                        <w:bottom w:val="none" w:sz="0" w:space="0" w:color="auto"/>
                        <w:right w:val="none" w:sz="0" w:space="0" w:color="auto"/>
                      </w:divBdr>
                    </w:div>
                    <w:div w:id="116663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rasotaimedicina.ru/treatment/traumatology/" TargetMode="External"/><Relationship Id="rId18" Type="http://schemas.openxmlformats.org/officeDocument/2006/relationships/hyperlink" Target="http://www.krasotaimedicina.ru/diseases/hematologic/thrombocytopenia" TargetMode="External"/><Relationship Id="rId26" Type="http://schemas.openxmlformats.org/officeDocument/2006/relationships/hyperlink" Target="http://www.krasotaimedicina.ru/diseases/zabolevanija_gastroenterologia/cirrhosis" TargetMode="External"/><Relationship Id="rId39" Type="http://schemas.openxmlformats.org/officeDocument/2006/relationships/hyperlink" Target="http://www.krasotaimedicina.ru/treatment/onco/hematologist" TargetMode="External"/><Relationship Id="rId21" Type="http://schemas.openxmlformats.org/officeDocument/2006/relationships/hyperlink" Target="http://www.krasotaimedicina.ru/diseases/hematologic/disseminated-intravascular-coagulation" TargetMode="External"/><Relationship Id="rId34" Type="http://schemas.openxmlformats.org/officeDocument/2006/relationships/hyperlink" Target="http://www.krasotaimedicina.ru/diseases/hematologic/post-transfusion-complication" TargetMode="External"/><Relationship Id="rId42" Type="http://schemas.openxmlformats.org/officeDocument/2006/relationships/hyperlink" Target="http://www.krasotaimedicina.ru/treatment/gynaecological-consultation/gynecologist-primary" TargetMode="External"/><Relationship Id="rId47" Type="http://schemas.openxmlformats.org/officeDocument/2006/relationships/hyperlink" Target="http://www.krasotaimedicina.ru/treatment/laboratory-gastroenterology/fecal-blood" TargetMode="External"/><Relationship Id="rId50" Type="http://schemas.openxmlformats.org/officeDocument/2006/relationships/hyperlink" Target="http://www.krasotaimedicina.ru/treatment/extraarticular-puncture/trephine-biopsy" TargetMode="External"/><Relationship Id="rId55" Type="http://schemas.openxmlformats.org/officeDocument/2006/relationships/hyperlink" Target="http://www.krasotaimedicina.ru/treatment/X-ray-rheumatology/" TargetMode="External"/><Relationship Id="rId63" Type="http://schemas.openxmlformats.org/officeDocument/2006/relationships/hyperlink" Target="http://www.krasotaimedicina.ru/diseases/infectious/hepatitis-B" TargetMode="External"/><Relationship Id="rId7" Type="http://schemas.openxmlformats.org/officeDocument/2006/relationships/hyperlink" Target="http://www.krasotaimedicina.ru/diseases/traumatology/bleeding" TargetMode="External"/><Relationship Id="rId2" Type="http://schemas.openxmlformats.org/officeDocument/2006/relationships/styles" Target="styles.xml"/><Relationship Id="rId16" Type="http://schemas.openxmlformats.org/officeDocument/2006/relationships/hyperlink" Target="http://www.krasotaimedicina.ru/diseases/children/thrombocytopathy" TargetMode="External"/><Relationship Id="rId20" Type="http://schemas.openxmlformats.org/officeDocument/2006/relationships/hyperlink" Target="http://www.krasotaimedicina.ru/diseases/children/haemophilia" TargetMode="External"/><Relationship Id="rId29" Type="http://schemas.openxmlformats.org/officeDocument/2006/relationships/hyperlink" Target="http://www.krasotaimedicina.ru/diseases/infectious/dengue-fever" TargetMode="External"/><Relationship Id="rId41" Type="http://schemas.openxmlformats.org/officeDocument/2006/relationships/hyperlink" Target="http://www.krasotaimedicina.ru/treatment/surgeon/consultation" TargetMode="External"/><Relationship Id="rId54" Type="http://schemas.openxmlformats.org/officeDocument/2006/relationships/hyperlink" Target="http://www.krasotaimedicina.ru/treatment/ultrasound-gastroenterology/liver" TargetMode="External"/><Relationship Id="rId62" Type="http://schemas.openxmlformats.org/officeDocument/2006/relationships/hyperlink" Target="http://www.krasotaimedicina.ru/diseases/zabolevanija_neurology/hemorrhagic-stroke"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krasotaimedicina.ru/treatment/surgery/" TargetMode="External"/><Relationship Id="rId24" Type="http://schemas.openxmlformats.org/officeDocument/2006/relationships/hyperlink" Target="http://www.krasotaimedicina.ru/diseases/rheumatology/hemorrhagic-vasculitis" TargetMode="External"/><Relationship Id="rId32" Type="http://schemas.openxmlformats.org/officeDocument/2006/relationships/hyperlink" Target="http://www.krasotaimedicina.ru/diseases/infectious/crimean-hemorrhagic-fever" TargetMode="External"/><Relationship Id="rId37" Type="http://schemas.openxmlformats.org/officeDocument/2006/relationships/hyperlink" Target="http://www.krasotaimedicina.ru/diseases/zabolevanija_cardiology/tachycardia" TargetMode="External"/><Relationship Id="rId40" Type="http://schemas.openxmlformats.org/officeDocument/2006/relationships/hyperlink" Target="http://www.krasotaimedicina.ru/treatment/consultation-rheumatology/rheumatologist" TargetMode="External"/><Relationship Id="rId45" Type="http://schemas.openxmlformats.org/officeDocument/2006/relationships/hyperlink" Target="http://www.krasotaimedicina.ru/treatment/laboratory-cardiology/platelet" TargetMode="External"/><Relationship Id="rId53" Type="http://schemas.openxmlformats.org/officeDocument/2006/relationships/hyperlink" Target="http://www.krasotaimedicina.ru/treatment/ultrasound-urology/kidney" TargetMode="External"/><Relationship Id="rId58" Type="http://schemas.openxmlformats.org/officeDocument/2006/relationships/hyperlink" Target="http://www.krasotaimedicina.ru/treatment/nasal-bleeding/tamponade" TargetMode="External"/><Relationship Id="rId66"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krasotaimedicina.ru/treatment/gynecology/" TargetMode="External"/><Relationship Id="rId23" Type="http://schemas.openxmlformats.org/officeDocument/2006/relationships/hyperlink" Target="http://www.krasotaimedicina.ru/diseases/genetic/Osler-Weber-Rendu" TargetMode="External"/><Relationship Id="rId28" Type="http://schemas.openxmlformats.org/officeDocument/2006/relationships/hyperlink" Target="http://www.krasotaimedicina.ru/diseases/infectious/hemorrhagic-fever" TargetMode="External"/><Relationship Id="rId36" Type="http://schemas.openxmlformats.org/officeDocument/2006/relationships/hyperlink" Target="http://www.krasotaimedicina.ru/diseases/zabolevanija_neurology/dizziness" TargetMode="External"/><Relationship Id="rId49" Type="http://schemas.openxmlformats.org/officeDocument/2006/relationships/hyperlink" Target="http://www.krasotaimedicina.ru/treatment/extraarticular-puncture/sternal" TargetMode="External"/><Relationship Id="rId57" Type="http://schemas.openxmlformats.org/officeDocument/2006/relationships/hyperlink" Target="http://www.krasotaimedicina.ru/treatment/extracorporeal/plasmapheresis" TargetMode="External"/><Relationship Id="rId61" Type="http://schemas.openxmlformats.org/officeDocument/2006/relationships/hyperlink" Target="http://www.krasotaimedicina.ru/diseases/hematologic/iron-deficiency-anemia" TargetMode="External"/><Relationship Id="rId10" Type="http://schemas.openxmlformats.org/officeDocument/2006/relationships/hyperlink" Target="http://www.krasotaimedicina.ru/diseases/traumatology/internal-bleeding" TargetMode="External"/><Relationship Id="rId19" Type="http://schemas.openxmlformats.org/officeDocument/2006/relationships/hyperlink" Target="http://www.krasotaimedicina.ru/diseases/hematologic/radiation-sickness" TargetMode="External"/><Relationship Id="rId31" Type="http://schemas.openxmlformats.org/officeDocument/2006/relationships/hyperlink" Target="http://www.krasotaimedicina.ru/diseases/infectious/ebola" TargetMode="External"/><Relationship Id="rId44" Type="http://schemas.openxmlformats.org/officeDocument/2006/relationships/hyperlink" Target="http://www.krasotaimedicina.ru/treatment/infectious/infectionist" TargetMode="External"/><Relationship Id="rId52" Type="http://schemas.openxmlformats.org/officeDocument/2006/relationships/hyperlink" Target="http://www.krasotaimedicina.ru/treatment/immunoglobulin/lupus" TargetMode="External"/><Relationship Id="rId60" Type="http://schemas.openxmlformats.org/officeDocument/2006/relationships/hyperlink" Target="http://www.krasotaimedicina.ru/treatment/urgent-surgery-traumatology/posttraumatic-hematoma"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rasotaimedicina.ru/diseases/traumatology/external-bleeding" TargetMode="External"/><Relationship Id="rId14" Type="http://schemas.openxmlformats.org/officeDocument/2006/relationships/hyperlink" Target="http://www.krasotaimedicina.ru/treatment/obstetrics/" TargetMode="External"/><Relationship Id="rId22" Type="http://schemas.openxmlformats.org/officeDocument/2006/relationships/hyperlink" Target="http://www.krasotaimedicina.ru/diseases/hematologic/von-Willebrand" TargetMode="External"/><Relationship Id="rId27" Type="http://schemas.openxmlformats.org/officeDocument/2006/relationships/hyperlink" Target="http://www.krasotaimedicina.ru/diseases/zabolevanija_cardiology/endocarditis" TargetMode="External"/><Relationship Id="rId30" Type="http://schemas.openxmlformats.org/officeDocument/2006/relationships/hyperlink" Target="http://www.krasotaimedicina.ru/diseases/infectious/marburg" TargetMode="External"/><Relationship Id="rId35" Type="http://schemas.openxmlformats.org/officeDocument/2006/relationships/hyperlink" Target="http://www.krasotaimedicina.ru/diseases/zabolevanija_cardiology/arterial-hypotension" TargetMode="External"/><Relationship Id="rId43" Type="http://schemas.openxmlformats.org/officeDocument/2006/relationships/hyperlink" Target="http://www.krasotaimedicina.ru/treatment/consultation-traumatology/traumatologist" TargetMode="External"/><Relationship Id="rId48" Type="http://schemas.openxmlformats.org/officeDocument/2006/relationships/hyperlink" Target="http://www.krasotaimedicina.ru/lab-test/biochemical/" TargetMode="External"/><Relationship Id="rId56" Type="http://schemas.openxmlformats.org/officeDocument/2006/relationships/hyperlink" Target="http://www.krasotaimedicina.ru/treatment/consultation-pediatrics/geneticist" TargetMode="External"/><Relationship Id="rId64" Type="http://schemas.openxmlformats.org/officeDocument/2006/relationships/hyperlink" Target="http://www.krasotaimedicina.ru/diseases/infectious/HIV" TargetMode="External"/><Relationship Id="rId8" Type="http://schemas.openxmlformats.org/officeDocument/2006/relationships/hyperlink" Target="http://www.krasotaimedicina.ru/diseases/traumatology/hematoma" TargetMode="External"/><Relationship Id="rId51" Type="http://schemas.openxmlformats.org/officeDocument/2006/relationships/hyperlink" Target="http://www.krasotaimedicina.ru/lab-test/isoserology/Coombs" TargetMode="External"/><Relationship Id="rId3" Type="http://schemas.openxmlformats.org/officeDocument/2006/relationships/settings" Target="settings.xml"/><Relationship Id="rId12" Type="http://schemas.openxmlformats.org/officeDocument/2006/relationships/hyperlink" Target="http://www.krasotaimedicina.ru/treatment/anesthesiology/" TargetMode="External"/><Relationship Id="rId17" Type="http://schemas.openxmlformats.org/officeDocument/2006/relationships/hyperlink" Target="http://www.krasotaimedicina.ru/diseases/hematologic/thrombocytopenic-purpura" TargetMode="External"/><Relationship Id="rId25" Type="http://schemas.openxmlformats.org/officeDocument/2006/relationships/hyperlink" Target="http://www.krasotaimedicina.ru/diseases/rheumatology/systemic-lupus-erythematosus" TargetMode="External"/><Relationship Id="rId33" Type="http://schemas.openxmlformats.org/officeDocument/2006/relationships/hyperlink" Target="http://www.krasotaimedicina.ru/diseases/infectious/omsk-hemorrhagic-fever" TargetMode="External"/><Relationship Id="rId38" Type="http://schemas.openxmlformats.org/officeDocument/2006/relationships/hyperlink" Target="http://www.krasotaimedicina.ru/diseases/rheumatology/arthralgia" TargetMode="External"/><Relationship Id="rId46" Type="http://schemas.openxmlformats.org/officeDocument/2006/relationships/hyperlink" Target="http://www.krasotaimedicina.ru/treatment/laboratory-cardiology/coagulogram" TargetMode="External"/><Relationship Id="rId59" Type="http://schemas.openxmlformats.org/officeDocument/2006/relationships/hyperlink" Target="http://www.krasotaimedicina.ru/treatment/therapeutic-arthrocente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Pages>
  <Words>2084</Words>
  <Characters>11883</Characters>
  <Application>Microsoft Office Word</Application>
  <DocSecurity>0</DocSecurity>
  <Lines>0</Lines>
  <Paragraphs>0</Paragraphs>
  <ScaleCrop>false</ScaleCrop>
  <Company>Grizli777</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DVT</cp:lastModifiedBy>
  <cp:revision>3</cp:revision>
  <dcterms:created xsi:type="dcterms:W3CDTF">2018-11-29T08:21:00Z</dcterms:created>
  <dcterms:modified xsi:type="dcterms:W3CDTF">2018-11-29T09:34:00Z</dcterms:modified>
</cp:coreProperties>
</file>