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25" w:rsidRPr="00B12366" w:rsidRDefault="00AC1725" w:rsidP="00B12366">
      <w:pPr>
        <w:jc w:val="center"/>
        <w:rPr>
          <w:rFonts w:ascii="Times New Roman" w:hAnsi="Times New Roman"/>
          <w:b/>
          <w:sz w:val="28"/>
          <w:szCs w:val="28"/>
        </w:rPr>
      </w:pPr>
      <w:r w:rsidRPr="00B12366">
        <w:rPr>
          <w:rFonts w:ascii="Times New Roman" w:hAnsi="Times New Roman"/>
          <w:b/>
          <w:sz w:val="28"/>
          <w:szCs w:val="28"/>
        </w:rPr>
        <w:t>Дефицит фактора XIII</w:t>
      </w:r>
    </w:p>
    <w:p w:rsidR="00AC1725" w:rsidRPr="004F4A3F" w:rsidRDefault="00AC1725" w:rsidP="007425BA">
      <w:pPr>
        <w:rPr>
          <w:rFonts w:ascii="Times New Roman" w:hAnsi="Times New Roman"/>
        </w:rPr>
      </w:pP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Впервые данное заболевание было описано в </w:t>
      </w:r>
      <w:smartTag w:uri="urn:schemas-microsoft-com:office:smarttags" w:element="metricconverter">
        <w:smartTagPr>
          <w:attr w:name="ProductID" w:val="1960 г"/>
        </w:smartTagPr>
        <w:r w:rsidRPr="004F4A3F">
          <w:rPr>
            <w:rFonts w:ascii="Times New Roman" w:hAnsi="Times New Roman"/>
          </w:rPr>
          <w:t>1960 г</w:t>
        </w:r>
      </w:smartTag>
      <w:r>
        <w:rPr>
          <w:rFonts w:ascii="Times New Roman" w:hAnsi="Times New Roman"/>
        </w:rPr>
        <w:t>. ученым Duckert и соавторами,</w:t>
      </w:r>
      <w:r w:rsidRPr="004F4A3F">
        <w:rPr>
          <w:rFonts w:ascii="Times New Roman" w:hAnsi="Times New Roman"/>
        </w:rPr>
        <w:t xml:space="preserve"> которыми были выявлены 2 брата с выраженным геморрагическим диатезом, характеризующимся наследственным дефицитом коагуляционного фактора XIII (фибринстабилизирующего фактора, фактора Лаки- Лоранда).  Данное заболевание наследуется аутосомно по неполному рецессивному типу – у гомозигот уровень фактора XIII, как правило, ниже 5% и заболевание протекает тяжело. У гетерозигот довольно часто выявляются легкие и среднетяжелые геморрагические проявления.</w:t>
      </w:r>
    </w:p>
    <w:p w:rsidR="00AC1725" w:rsidRPr="004F4A3F" w:rsidRDefault="00AC1725" w:rsidP="004D07A1">
      <w:pPr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>Распространенность этого заболевания в популяции невелика, примерно один клинически значимый случай на 2- 5 млн. обследуемых.</w:t>
      </w:r>
    </w:p>
    <w:p w:rsidR="00AC1725" w:rsidRPr="00B12366" w:rsidRDefault="00AC1725" w:rsidP="004D07A1">
      <w:pPr>
        <w:jc w:val="both"/>
        <w:rPr>
          <w:rFonts w:ascii="Times New Roman" w:hAnsi="Times New Roman"/>
          <w:b/>
        </w:rPr>
      </w:pPr>
      <w:r w:rsidRPr="004F4A3F">
        <w:rPr>
          <w:rFonts w:ascii="Times New Roman" w:hAnsi="Times New Roman"/>
        </w:rPr>
        <w:t xml:space="preserve"> </w:t>
      </w:r>
      <w:r w:rsidRPr="00B12366">
        <w:rPr>
          <w:rFonts w:ascii="Times New Roman" w:hAnsi="Times New Roman"/>
          <w:b/>
        </w:rPr>
        <w:t>Клиника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Пациенты с этим дефектом коагуляции имеют умеренный или тяжелый геморрагический синдром, который часто проявляется уже в первые недели жизни ребёнка. В клинической картине заболевания встречаются кровотечения различной локализации и интенсивности: петехии, экхимозы, макрогематурия и др. В анамнезе больных с глубоким дефицитом могут возникать желудочно- кишечные кровотечения , меноррагии, макрогематурию, а также кровоизлияния в головной мозг, мышцы, забрюшинное пространство. Часто кровотечения развиваются после хирургических вмешательств, травм, родов. При этом нередко развиваются так называемые поздние кровотечения, которые возникают через 12- 72 часов после хирургического вмешательства или травмы. Спонтанных гемартрозов не бывает, их развитие возможно лишь при травматизации. 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>Наиболее часто встречаемым, а также самым первым признаком дефицита фибринстабилизирующего фактора, являются медленное заживление пупочной ранки и кровотечения из нее на протяжении первых 3 недель жизни.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Для появления геморрагического синдрома, сочетающегося с плохим заживлением ран, необходим достаточно глубокий дефицит ( менее 5%) этого фактора, поэтому при концентрации фактора </w:t>
      </w:r>
      <w:r w:rsidRPr="004F4A3F">
        <w:rPr>
          <w:rFonts w:ascii="Times New Roman" w:hAnsi="Times New Roman"/>
          <w:lang w:val="en-US"/>
        </w:rPr>
        <w:t>XIII</w:t>
      </w:r>
      <w:r w:rsidRPr="004F4A3F">
        <w:rPr>
          <w:rFonts w:ascii="Times New Roman" w:hAnsi="Times New Roman"/>
        </w:rPr>
        <w:t xml:space="preserve"> более 5% спонтанные кровотечения не развиваются и наблюдаются преимущественно посттравматические кровотечения.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Считается, что для предотвращения кровотечений вполне достаточно уровня фактора </w:t>
      </w:r>
      <w:r w:rsidRPr="004F4A3F">
        <w:rPr>
          <w:rFonts w:ascii="Times New Roman" w:hAnsi="Times New Roman"/>
          <w:lang w:val="en-US"/>
        </w:rPr>
        <w:t>XIII</w:t>
      </w:r>
      <w:r w:rsidRPr="004F4A3F">
        <w:rPr>
          <w:rFonts w:ascii="Times New Roman" w:hAnsi="Times New Roman"/>
        </w:rPr>
        <w:t xml:space="preserve"> в пределах 5-10%.</w:t>
      </w:r>
    </w:p>
    <w:p w:rsidR="00AC1725" w:rsidRPr="00B12366" w:rsidRDefault="00AC1725" w:rsidP="004D07A1">
      <w:pPr>
        <w:jc w:val="both"/>
        <w:rPr>
          <w:rFonts w:ascii="Times New Roman" w:hAnsi="Times New Roman"/>
          <w:b/>
        </w:rPr>
      </w:pPr>
      <w:r w:rsidRPr="00B12366">
        <w:rPr>
          <w:rFonts w:ascii="Times New Roman" w:hAnsi="Times New Roman"/>
          <w:b/>
        </w:rPr>
        <w:t>Диагностика</w:t>
      </w:r>
    </w:p>
    <w:p w:rsidR="00AC1725" w:rsidRPr="004F4A3F" w:rsidRDefault="00AC1725" w:rsidP="00B12366">
      <w:pPr>
        <w:ind w:firstLine="708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>При дефиците фибринстабилизирующего фактора все параметры коагулограммы остаются в пределах нормы. Исследование сосудисто-тромбоцитарного гемостаза также не выявляет существенных нарушений. В этих условиях геморрагический диатез требует определения фактора XIII, поскольку это единственный фактор свертывания, при дефиците которого все тесты, характеризующие разные фазы свертывания крови, имеют нормальные показатели.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Для распознавания легких и латентных форм дефицита фактора XIII качественные тесты непригодны, и диагностика возможна лишь с помощью количественного определения. 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>Наследственный дефицит фактора XIII следует отличать от множества приобретенных форм этой патологии.</w:t>
      </w:r>
    </w:p>
    <w:p w:rsidR="00AC1725" w:rsidRPr="00B12366" w:rsidRDefault="00AC1725" w:rsidP="004D07A1">
      <w:pPr>
        <w:jc w:val="both"/>
        <w:rPr>
          <w:rFonts w:ascii="Times New Roman" w:hAnsi="Times New Roman"/>
          <w:b/>
        </w:rPr>
      </w:pPr>
      <w:r w:rsidRPr="00B12366">
        <w:rPr>
          <w:rFonts w:ascii="Times New Roman" w:hAnsi="Times New Roman"/>
          <w:b/>
        </w:rPr>
        <w:t>Лечение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Для лечения геморрагического синдрома вследствие этого заболевания, в большинстве стран, применяют концентрат фактора </w:t>
      </w:r>
      <w:r w:rsidRPr="004F4A3F">
        <w:rPr>
          <w:rFonts w:ascii="Times New Roman" w:hAnsi="Times New Roman"/>
          <w:lang w:val="en-US"/>
        </w:rPr>
        <w:t>XIII</w:t>
      </w:r>
      <w:r w:rsidRPr="004F4A3F">
        <w:rPr>
          <w:rFonts w:ascii="Times New Roman" w:hAnsi="Times New Roman"/>
        </w:rPr>
        <w:t xml:space="preserve">в дозе 10-20 МЕ/кг. 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>Кроме концентратов, для лечения и профилактики у таких пациентов можно использовать свежезамороженную плазму в дозе 10-20  мл/кг  или криопреципитат ( 1-2 дозы/10 кг) один раз в месяц.</w:t>
      </w:r>
    </w:p>
    <w:p w:rsidR="00AC1725" w:rsidRPr="004F4A3F" w:rsidRDefault="00AC1725" w:rsidP="00B12366">
      <w:pPr>
        <w:ind w:firstLine="180"/>
        <w:jc w:val="both"/>
        <w:rPr>
          <w:rFonts w:ascii="Times New Roman" w:hAnsi="Times New Roman"/>
        </w:rPr>
      </w:pPr>
      <w:r w:rsidRPr="004F4A3F">
        <w:rPr>
          <w:rFonts w:ascii="Times New Roman" w:hAnsi="Times New Roman"/>
        </w:rPr>
        <w:t>В качестве вспомогательных препаратов используют транексамовую или аминокапроновую кислоты в обычных терапевтических дозировках.</w:t>
      </w:r>
    </w:p>
    <w:p w:rsidR="00AC1725" w:rsidRPr="00B12366" w:rsidRDefault="00AC1725" w:rsidP="007425BA">
      <w:pPr>
        <w:rPr>
          <w:rFonts w:ascii="Times New Roman" w:hAnsi="Times New Roman"/>
          <w:b/>
        </w:rPr>
      </w:pPr>
      <w:r w:rsidRPr="00B12366">
        <w:rPr>
          <w:rFonts w:ascii="Times New Roman" w:hAnsi="Times New Roman"/>
          <w:b/>
        </w:rPr>
        <w:t>Прогноз</w:t>
      </w:r>
    </w:p>
    <w:p w:rsidR="00AC1725" w:rsidRPr="004F4A3F" w:rsidRDefault="00AC1725" w:rsidP="00B12366">
      <w:pPr>
        <w:ind w:firstLine="180"/>
        <w:rPr>
          <w:rFonts w:ascii="Times New Roman" w:hAnsi="Times New Roman"/>
        </w:rPr>
      </w:pPr>
      <w:r w:rsidRPr="004F4A3F">
        <w:rPr>
          <w:rFonts w:ascii="Times New Roman" w:hAnsi="Times New Roman"/>
        </w:rPr>
        <w:t xml:space="preserve">В большей части случаев дефицита фибринстабилизирующего фактора прогноз благоприятный. Однако у больных с этим дефектом гемостаза могут развиваться угрожающие жизни кровотечения после травм, операций и родов. </w:t>
      </w:r>
    </w:p>
    <w:p w:rsidR="00AC1725" w:rsidRPr="004F4A3F" w:rsidRDefault="00AC1725" w:rsidP="00B12366">
      <w:pPr>
        <w:ind w:firstLine="180"/>
        <w:rPr>
          <w:rFonts w:ascii="Times New Roman" w:hAnsi="Times New Roman"/>
        </w:rPr>
      </w:pPr>
      <w:r w:rsidRPr="004F4A3F">
        <w:rPr>
          <w:rFonts w:ascii="Times New Roman" w:hAnsi="Times New Roman"/>
        </w:rPr>
        <w:t>У части пациентов развивается ингибитор к фибринстабилизирующему фактору, что ухудшает прогноз за счёт снижения эффективности заместительной терапии.</w:t>
      </w:r>
    </w:p>
    <w:p w:rsidR="00AC1725" w:rsidRPr="004F4A3F" w:rsidRDefault="00AC1725">
      <w:pPr>
        <w:rPr>
          <w:rFonts w:ascii="Times New Roman" w:hAnsi="Times New Roman"/>
        </w:rPr>
      </w:pPr>
    </w:p>
    <w:sectPr w:rsidR="00AC1725" w:rsidRPr="004F4A3F" w:rsidSect="00B4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5BA"/>
    <w:rsid w:val="00024099"/>
    <w:rsid w:val="00065DF6"/>
    <w:rsid w:val="0006651F"/>
    <w:rsid w:val="00072A1D"/>
    <w:rsid w:val="0007457F"/>
    <w:rsid w:val="00082B5C"/>
    <w:rsid w:val="0008470A"/>
    <w:rsid w:val="000C41A9"/>
    <w:rsid w:val="000D671D"/>
    <w:rsid w:val="000E08B8"/>
    <w:rsid w:val="00103E73"/>
    <w:rsid w:val="0011216F"/>
    <w:rsid w:val="00120493"/>
    <w:rsid w:val="00133654"/>
    <w:rsid w:val="00137134"/>
    <w:rsid w:val="00147EA9"/>
    <w:rsid w:val="00166F48"/>
    <w:rsid w:val="001B3B4E"/>
    <w:rsid w:val="001C5AFD"/>
    <w:rsid w:val="001C5ED1"/>
    <w:rsid w:val="001D46EC"/>
    <w:rsid w:val="001E2E7E"/>
    <w:rsid w:val="00214D0F"/>
    <w:rsid w:val="002A3002"/>
    <w:rsid w:val="002C1946"/>
    <w:rsid w:val="00323894"/>
    <w:rsid w:val="003279A4"/>
    <w:rsid w:val="00394343"/>
    <w:rsid w:val="003A6A0A"/>
    <w:rsid w:val="003C7A9E"/>
    <w:rsid w:val="003D7E26"/>
    <w:rsid w:val="003F13E3"/>
    <w:rsid w:val="00403086"/>
    <w:rsid w:val="00404012"/>
    <w:rsid w:val="0041099C"/>
    <w:rsid w:val="00416401"/>
    <w:rsid w:val="00443C7C"/>
    <w:rsid w:val="0046738D"/>
    <w:rsid w:val="00480857"/>
    <w:rsid w:val="00485637"/>
    <w:rsid w:val="004B687D"/>
    <w:rsid w:val="004D0172"/>
    <w:rsid w:val="004D07A1"/>
    <w:rsid w:val="004E1A87"/>
    <w:rsid w:val="004F294E"/>
    <w:rsid w:val="004F4A3F"/>
    <w:rsid w:val="004F5C5D"/>
    <w:rsid w:val="004F7F83"/>
    <w:rsid w:val="00503C02"/>
    <w:rsid w:val="00517B30"/>
    <w:rsid w:val="005227D2"/>
    <w:rsid w:val="00537F5B"/>
    <w:rsid w:val="005444C3"/>
    <w:rsid w:val="00552DBF"/>
    <w:rsid w:val="00564C36"/>
    <w:rsid w:val="00587638"/>
    <w:rsid w:val="0059745E"/>
    <w:rsid w:val="005A7D50"/>
    <w:rsid w:val="005C7D55"/>
    <w:rsid w:val="006047D9"/>
    <w:rsid w:val="00607CB4"/>
    <w:rsid w:val="0062211D"/>
    <w:rsid w:val="00624A36"/>
    <w:rsid w:val="006322DE"/>
    <w:rsid w:val="006474FA"/>
    <w:rsid w:val="00676AAF"/>
    <w:rsid w:val="006903A2"/>
    <w:rsid w:val="006A574C"/>
    <w:rsid w:val="006B16E4"/>
    <w:rsid w:val="006B2CA8"/>
    <w:rsid w:val="006E18B8"/>
    <w:rsid w:val="006E7EC3"/>
    <w:rsid w:val="006F4D0A"/>
    <w:rsid w:val="006F58DB"/>
    <w:rsid w:val="00700B04"/>
    <w:rsid w:val="00710BEB"/>
    <w:rsid w:val="00734535"/>
    <w:rsid w:val="00735931"/>
    <w:rsid w:val="007425BA"/>
    <w:rsid w:val="007456EE"/>
    <w:rsid w:val="00755AC5"/>
    <w:rsid w:val="0076027D"/>
    <w:rsid w:val="0078533C"/>
    <w:rsid w:val="00787FF4"/>
    <w:rsid w:val="00794FC0"/>
    <w:rsid w:val="007A20CA"/>
    <w:rsid w:val="007A46B9"/>
    <w:rsid w:val="00870F57"/>
    <w:rsid w:val="008B17DB"/>
    <w:rsid w:val="008B6CEE"/>
    <w:rsid w:val="00904CB4"/>
    <w:rsid w:val="00916610"/>
    <w:rsid w:val="0092662A"/>
    <w:rsid w:val="00931F20"/>
    <w:rsid w:val="009771C7"/>
    <w:rsid w:val="00994BDE"/>
    <w:rsid w:val="009A1ACB"/>
    <w:rsid w:val="009B346C"/>
    <w:rsid w:val="009B6CDC"/>
    <w:rsid w:val="009E68A4"/>
    <w:rsid w:val="009F1BFD"/>
    <w:rsid w:val="009F5BDC"/>
    <w:rsid w:val="00A70865"/>
    <w:rsid w:val="00A77A86"/>
    <w:rsid w:val="00AB4372"/>
    <w:rsid w:val="00AC1725"/>
    <w:rsid w:val="00B06748"/>
    <w:rsid w:val="00B12366"/>
    <w:rsid w:val="00B1278B"/>
    <w:rsid w:val="00B35532"/>
    <w:rsid w:val="00B46167"/>
    <w:rsid w:val="00BD0693"/>
    <w:rsid w:val="00C03709"/>
    <w:rsid w:val="00C17679"/>
    <w:rsid w:val="00C33AA7"/>
    <w:rsid w:val="00C64318"/>
    <w:rsid w:val="00C80D4E"/>
    <w:rsid w:val="00C9596E"/>
    <w:rsid w:val="00CA5FCD"/>
    <w:rsid w:val="00CD08FC"/>
    <w:rsid w:val="00CE52A6"/>
    <w:rsid w:val="00D41C35"/>
    <w:rsid w:val="00D7792C"/>
    <w:rsid w:val="00DC0AB9"/>
    <w:rsid w:val="00DD6483"/>
    <w:rsid w:val="00E15694"/>
    <w:rsid w:val="00E417DF"/>
    <w:rsid w:val="00E46427"/>
    <w:rsid w:val="00E4744E"/>
    <w:rsid w:val="00E50E62"/>
    <w:rsid w:val="00E62A88"/>
    <w:rsid w:val="00EB29D1"/>
    <w:rsid w:val="00EB3B33"/>
    <w:rsid w:val="00EB6C6E"/>
    <w:rsid w:val="00ED38FA"/>
    <w:rsid w:val="00EF6DAC"/>
    <w:rsid w:val="00F063D1"/>
    <w:rsid w:val="00F15A67"/>
    <w:rsid w:val="00F75E8C"/>
    <w:rsid w:val="00FA3DBA"/>
    <w:rsid w:val="00FB721D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67"/>
    <w:rPr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538</Words>
  <Characters>3069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Zalepukhina</dc:creator>
  <cp:keywords/>
  <dc:description/>
  <cp:lastModifiedBy>admin</cp:lastModifiedBy>
  <cp:revision>3</cp:revision>
  <dcterms:created xsi:type="dcterms:W3CDTF">2020-03-20T11:43:00Z</dcterms:created>
  <dcterms:modified xsi:type="dcterms:W3CDTF">2020-03-20T21:58:00Z</dcterms:modified>
</cp:coreProperties>
</file>