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F3" w:rsidRPr="00984D1F" w:rsidRDefault="003D0EF3" w:rsidP="00984D1F">
      <w:pPr>
        <w:pStyle w:val="1"/>
        <w:jc w:val="center"/>
        <w:rPr>
          <w:sz w:val="32"/>
          <w:szCs w:val="32"/>
        </w:rPr>
      </w:pPr>
      <w:r w:rsidRPr="00984D1F">
        <w:rPr>
          <w:sz w:val="32"/>
          <w:szCs w:val="32"/>
        </w:rPr>
        <w:t xml:space="preserve">Диабетическая </w:t>
      </w:r>
      <w:proofErr w:type="spellStart"/>
      <w:r w:rsidRPr="00984D1F">
        <w:rPr>
          <w:sz w:val="32"/>
          <w:szCs w:val="32"/>
        </w:rPr>
        <w:t>полинейропатия</w:t>
      </w:r>
      <w:proofErr w:type="spellEnd"/>
    </w:p>
    <w:p w:rsidR="00984D1F" w:rsidRDefault="00984D1F" w:rsidP="00DA017C">
      <w:pPr>
        <w:pStyle w:val="1"/>
        <w:jc w:val="center"/>
      </w:pPr>
      <w:r w:rsidRPr="00984D1F">
        <w:drawing>
          <wp:inline distT="0" distB="0" distL="0" distR="0">
            <wp:extent cx="2204104" cy="2088000"/>
            <wp:effectExtent l="19050" t="0" r="5696" b="0"/>
            <wp:docPr id="2" name="Рисунок 3" descr="Диабетическая нейропатия: симптомы и лечение. Диабетическая автономная нейропа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бетическая нейропатия: симптомы и лечение. Диабетическая автономная нейропат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04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D1F" w:rsidRDefault="003D0EF3" w:rsidP="00984D1F">
      <w:pPr>
        <w:pStyle w:val="a3"/>
        <w:spacing w:after="0" w:afterAutospacing="0"/>
        <w:ind w:firstLine="708"/>
        <w:jc w:val="both"/>
      </w:pPr>
      <w:proofErr w:type="spellStart"/>
      <w:r>
        <w:t>Полинейропатия</w:t>
      </w:r>
      <w:proofErr w:type="spellEnd"/>
      <w:r>
        <w:t xml:space="preserve"> (поражение периферических нервов) является самым частым осложнением сахарного диабета. Она возникает у 75% больных сахарным диабетом. Для многих людей с диабетом 2-го типа, о котором зачастую они не подозревают, симптомы </w:t>
      </w:r>
      <w:proofErr w:type="spellStart"/>
      <w:r>
        <w:t>нейропатии</w:t>
      </w:r>
      <w:proofErr w:type="spellEnd"/>
      <w:r>
        <w:t xml:space="preserve"> могут стать первым тревожным звоночком. </w:t>
      </w:r>
    </w:p>
    <w:p w:rsidR="003D0EF3" w:rsidRDefault="003D0EF3" w:rsidP="00984D1F">
      <w:pPr>
        <w:pStyle w:val="a3"/>
        <w:spacing w:before="0" w:beforeAutospacing="0" w:after="0" w:afterAutospacing="0"/>
        <w:ind w:firstLine="708"/>
        <w:jc w:val="both"/>
      </w:pPr>
      <w:r>
        <w:t>Если вам поставили диагноз «</w:t>
      </w:r>
      <w:proofErr w:type="spellStart"/>
      <w:r>
        <w:t>полинейропатия</w:t>
      </w:r>
      <w:proofErr w:type="spellEnd"/>
      <w:r>
        <w:t xml:space="preserve">», это значит, что диабет стал причиной поражения нервов. В первую очередь при </w:t>
      </w:r>
      <w:proofErr w:type="spellStart"/>
      <w:r>
        <w:t>полинейропатии</w:t>
      </w:r>
      <w:proofErr w:type="spellEnd"/>
      <w:r>
        <w:t xml:space="preserve"> поражается периферическая нервная система, то есть нервы, которые идут к туловищу, конечностям, голове. Периферические нервы делятся </w:t>
      </w:r>
      <w:proofErr w:type="gramStart"/>
      <w:r>
        <w:t>на</w:t>
      </w:r>
      <w:proofErr w:type="gramEnd"/>
      <w:r>
        <w:t xml:space="preserve"> чувствительные и двигательные. Чувствительные нервы имеют различные размеры (они бывают малыми и большими). Чувствительные нервы передают информацию от внутренних органов и кожи в головной мозг, а двигательные передают информацию о движениях от мозга к телу. К примеру, если человек поранил ногу, чувствительные нервы «скажут» об этом мозгу, а двигательные нервы, получив от мозга соответствующую команду, помогут человеку одернуть ногу от небезопасного предмета. </w:t>
      </w:r>
    </w:p>
    <w:p w:rsidR="003D0EF3" w:rsidRPr="00984D1F" w:rsidRDefault="003D0EF3" w:rsidP="00984D1F">
      <w:pPr>
        <w:pStyle w:val="2"/>
        <w:jc w:val="center"/>
        <w:rPr>
          <w:sz w:val="28"/>
          <w:szCs w:val="28"/>
        </w:rPr>
      </w:pPr>
      <w:r w:rsidRPr="00984D1F">
        <w:rPr>
          <w:sz w:val="28"/>
          <w:szCs w:val="28"/>
        </w:rPr>
        <w:t xml:space="preserve">Симптомы </w:t>
      </w:r>
      <w:proofErr w:type="gramStart"/>
      <w:r w:rsidRPr="00984D1F">
        <w:rPr>
          <w:sz w:val="28"/>
          <w:szCs w:val="28"/>
        </w:rPr>
        <w:t>диабетической</w:t>
      </w:r>
      <w:proofErr w:type="gramEnd"/>
      <w:r w:rsidRPr="00984D1F">
        <w:rPr>
          <w:sz w:val="28"/>
          <w:szCs w:val="28"/>
        </w:rPr>
        <w:t xml:space="preserve"> </w:t>
      </w:r>
      <w:proofErr w:type="spellStart"/>
      <w:r w:rsidRPr="00984D1F">
        <w:rPr>
          <w:sz w:val="28"/>
          <w:szCs w:val="28"/>
        </w:rPr>
        <w:t>полинейропатии</w:t>
      </w:r>
      <w:proofErr w:type="spellEnd"/>
    </w:p>
    <w:p w:rsidR="003D0EF3" w:rsidRPr="00984D1F" w:rsidRDefault="003D0EF3" w:rsidP="00984D1F">
      <w:pPr>
        <w:pStyle w:val="a3"/>
        <w:ind w:firstLine="708"/>
        <w:jc w:val="both"/>
      </w:pPr>
      <w:r w:rsidRPr="00984D1F">
        <w:t xml:space="preserve">У больных диабетом чаще всего диагностируют </w:t>
      </w:r>
      <w:proofErr w:type="gramStart"/>
      <w:r w:rsidRPr="00984D1F">
        <w:t>дистальную</w:t>
      </w:r>
      <w:proofErr w:type="gramEnd"/>
      <w:r w:rsidRPr="00984D1F">
        <w:t xml:space="preserve"> сенсомоторную </w:t>
      </w:r>
      <w:proofErr w:type="spellStart"/>
      <w:r w:rsidRPr="00984D1F">
        <w:t>полинейропатию</w:t>
      </w:r>
      <w:proofErr w:type="spellEnd"/>
      <w:r w:rsidRPr="00984D1F">
        <w:t xml:space="preserve">, при которой сначала затрагиваются чувствительные нервы (в основном длинные), идущие к кистям и стопам. Первые симптомы </w:t>
      </w:r>
      <w:proofErr w:type="spellStart"/>
      <w:r w:rsidRPr="00984D1F">
        <w:t>полинейропатии</w:t>
      </w:r>
      <w:proofErr w:type="spellEnd"/>
      <w:r w:rsidRPr="00984D1F">
        <w:t xml:space="preserve"> возникают, как правило, именно в</w:t>
      </w:r>
      <w:r w:rsidR="00984D1F">
        <w:t xml:space="preserve"> стопах</w:t>
      </w:r>
      <w:r w:rsidRPr="00984D1F">
        <w:t xml:space="preserve">, а для развития </w:t>
      </w:r>
      <w:proofErr w:type="spellStart"/>
      <w:r w:rsidRPr="00984D1F">
        <w:t>полинейропатии</w:t>
      </w:r>
      <w:proofErr w:type="spellEnd"/>
      <w:r w:rsidRPr="00984D1F">
        <w:t xml:space="preserve"> в кистях требуется больше времени. Со временем в патологический проце</w:t>
      </w:r>
      <w:proofErr w:type="gramStart"/>
      <w:r w:rsidRPr="00984D1F">
        <w:t>сс вкл</w:t>
      </w:r>
      <w:proofErr w:type="gramEnd"/>
      <w:r w:rsidRPr="00984D1F">
        <w:t xml:space="preserve">ючаются и малые нервные волокна. </w:t>
      </w:r>
    </w:p>
    <w:p w:rsidR="003D0EF3" w:rsidRPr="00984D1F" w:rsidRDefault="003D0EF3" w:rsidP="00984D1F">
      <w:pPr>
        <w:pStyle w:val="a3"/>
        <w:jc w:val="both"/>
        <w:rPr>
          <w:b/>
        </w:rPr>
      </w:pPr>
      <w:r w:rsidRPr="00984D1F">
        <w:rPr>
          <w:b/>
        </w:rPr>
        <w:t xml:space="preserve">Симптомы поражения малых нервных волокон: </w:t>
      </w:r>
    </w:p>
    <w:p w:rsidR="003D0EF3" w:rsidRPr="00984D1F" w:rsidRDefault="003D0EF3" w:rsidP="00984D1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84D1F">
        <w:rPr>
          <w:rFonts w:ascii="Times New Roman" w:hAnsi="Times New Roman" w:cs="Times New Roman"/>
        </w:rPr>
        <w:t>чувство жжения или покалывания в руках и ногах;</w:t>
      </w:r>
    </w:p>
    <w:p w:rsidR="003D0EF3" w:rsidRPr="00984D1F" w:rsidRDefault="003D0EF3" w:rsidP="00984D1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84D1F">
        <w:rPr>
          <w:rFonts w:ascii="Times New Roman" w:hAnsi="Times New Roman" w:cs="Times New Roman"/>
        </w:rPr>
        <w:t>потеря чувствительности кожи к температуре;</w:t>
      </w:r>
    </w:p>
    <w:p w:rsidR="003D0EF3" w:rsidRPr="00984D1F" w:rsidRDefault="003D0EF3" w:rsidP="00984D1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84D1F">
        <w:rPr>
          <w:rFonts w:ascii="Times New Roman" w:hAnsi="Times New Roman" w:cs="Times New Roman"/>
        </w:rPr>
        <w:t>ночные боли;</w:t>
      </w:r>
    </w:p>
    <w:p w:rsidR="003D0EF3" w:rsidRPr="00984D1F" w:rsidRDefault="003D0EF3" w:rsidP="00984D1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84D1F">
        <w:rPr>
          <w:rFonts w:ascii="Times New Roman" w:hAnsi="Times New Roman" w:cs="Times New Roman"/>
        </w:rPr>
        <w:t>онемение в конечностях;</w:t>
      </w:r>
    </w:p>
    <w:p w:rsidR="003D0EF3" w:rsidRPr="00984D1F" w:rsidRDefault="003D0EF3" w:rsidP="00984D1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84D1F">
        <w:rPr>
          <w:rFonts w:ascii="Times New Roman" w:hAnsi="Times New Roman" w:cs="Times New Roman"/>
        </w:rPr>
        <w:t>чувство зябкости в конечностях;</w:t>
      </w:r>
    </w:p>
    <w:p w:rsidR="003D0EF3" w:rsidRPr="00984D1F" w:rsidRDefault="003D0EF3" w:rsidP="00984D1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84D1F">
        <w:rPr>
          <w:rFonts w:ascii="Times New Roman" w:hAnsi="Times New Roman" w:cs="Times New Roman"/>
        </w:rPr>
        <w:t>отеки стоп;</w:t>
      </w:r>
    </w:p>
    <w:p w:rsidR="003D0EF3" w:rsidRPr="00984D1F" w:rsidRDefault="003D0EF3" w:rsidP="00984D1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84D1F">
        <w:rPr>
          <w:rFonts w:ascii="Times New Roman" w:hAnsi="Times New Roman" w:cs="Times New Roman"/>
        </w:rPr>
        <w:t>сухость и шелушение кожи конечностей;</w:t>
      </w:r>
    </w:p>
    <w:p w:rsidR="003D0EF3" w:rsidRPr="00984D1F" w:rsidRDefault="003D0EF3" w:rsidP="00984D1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84D1F">
        <w:rPr>
          <w:rFonts w:ascii="Times New Roman" w:hAnsi="Times New Roman" w:cs="Times New Roman"/>
        </w:rPr>
        <w:t>повышенная влажность стоп;</w:t>
      </w:r>
    </w:p>
    <w:p w:rsidR="003D0EF3" w:rsidRPr="00984D1F" w:rsidRDefault="003D0EF3" w:rsidP="00984D1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84D1F">
        <w:rPr>
          <w:rFonts w:ascii="Times New Roman" w:hAnsi="Times New Roman" w:cs="Times New Roman"/>
        </w:rPr>
        <w:t>покраснение кожи стоп;</w:t>
      </w:r>
    </w:p>
    <w:p w:rsidR="003D0EF3" w:rsidRPr="00984D1F" w:rsidRDefault="003D0EF3" w:rsidP="00984D1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84D1F">
        <w:rPr>
          <w:rFonts w:ascii="Times New Roman" w:hAnsi="Times New Roman" w:cs="Times New Roman"/>
        </w:rPr>
        <w:t>наличие костных мозолей, незаживающих ран и язв на стопах.</w:t>
      </w:r>
    </w:p>
    <w:p w:rsidR="003D0EF3" w:rsidRPr="00984D1F" w:rsidRDefault="003D0EF3" w:rsidP="00984D1F">
      <w:pPr>
        <w:pStyle w:val="a3"/>
        <w:jc w:val="both"/>
        <w:rPr>
          <w:b/>
        </w:rPr>
      </w:pPr>
      <w:r w:rsidRPr="00984D1F">
        <w:rPr>
          <w:b/>
        </w:rPr>
        <w:t xml:space="preserve">Симптомы поражения больших нервных волокон: </w:t>
      </w:r>
    </w:p>
    <w:p w:rsidR="003D0EF3" w:rsidRPr="00984D1F" w:rsidRDefault="003D0EF3" w:rsidP="00984D1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84D1F">
        <w:rPr>
          <w:rFonts w:ascii="Times New Roman" w:hAnsi="Times New Roman" w:cs="Times New Roman"/>
        </w:rPr>
        <w:lastRenderedPageBreak/>
        <w:t>повышенная чувствительность кожи конечностей;</w:t>
      </w:r>
    </w:p>
    <w:p w:rsidR="003D0EF3" w:rsidRPr="00984D1F" w:rsidRDefault="003D0EF3" w:rsidP="00984D1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84D1F">
        <w:rPr>
          <w:rFonts w:ascii="Times New Roman" w:hAnsi="Times New Roman" w:cs="Times New Roman"/>
        </w:rPr>
        <w:t>потеря равновесия;</w:t>
      </w:r>
    </w:p>
    <w:p w:rsidR="003D0EF3" w:rsidRPr="00984D1F" w:rsidRDefault="003D0EF3" w:rsidP="00984D1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84D1F">
        <w:rPr>
          <w:rFonts w:ascii="Times New Roman" w:hAnsi="Times New Roman" w:cs="Times New Roman"/>
        </w:rPr>
        <w:t>патологические изменения в суставах;</w:t>
      </w:r>
    </w:p>
    <w:p w:rsidR="003D0EF3" w:rsidRDefault="003D0EF3" w:rsidP="00984D1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84D1F">
        <w:rPr>
          <w:rFonts w:ascii="Times New Roman" w:hAnsi="Times New Roman" w:cs="Times New Roman"/>
        </w:rPr>
        <w:t>нечувствительность к движениям пальцев.</w:t>
      </w:r>
    </w:p>
    <w:p w:rsidR="00984D1F" w:rsidRPr="00984D1F" w:rsidRDefault="00984D1F" w:rsidP="00984D1F">
      <w:pPr>
        <w:ind w:left="720"/>
        <w:jc w:val="both"/>
        <w:rPr>
          <w:rFonts w:ascii="Times New Roman" w:hAnsi="Times New Roman" w:cs="Times New Roman"/>
        </w:rPr>
      </w:pPr>
    </w:p>
    <w:p w:rsidR="00984D1F" w:rsidRDefault="003D0EF3" w:rsidP="00984D1F">
      <w:pPr>
        <w:pStyle w:val="a3"/>
        <w:spacing w:before="0" w:beforeAutospacing="0" w:after="0" w:afterAutospacing="0"/>
        <w:ind w:firstLine="360"/>
        <w:jc w:val="both"/>
      </w:pPr>
      <w:r w:rsidRPr="00984D1F">
        <w:rPr>
          <w:b/>
        </w:rPr>
        <w:t>При повреждении чувствительных нервов</w:t>
      </w:r>
      <w:r w:rsidRPr="00984D1F">
        <w:t xml:space="preserve"> происходит полная или частичная потеря чувствительности в конечностях. Человек не испытывает боли при порезах, </w:t>
      </w:r>
      <w:r w:rsidR="00984D1F">
        <w:t>ранах</w:t>
      </w:r>
      <w:r w:rsidRPr="00984D1F">
        <w:t>, ожогах. В итоге могут возникнуть язвы. Если в эти язвы проникнет инфекция, может возникнуть заражение и</w:t>
      </w:r>
      <w:r w:rsidR="00984D1F">
        <w:t xml:space="preserve"> гангрена</w:t>
      </w:r>
      <w:r w:rsidRPr="00984D1F">
        <w:t xml:space="preserve">. В этом случае единственным выходом будет ампутация части пораженной конечности. Если вы заметили, что кожа на ногах утратила чувствительность, нужно срочно обратиться к врачу. При подобном симптоме очень важно проводить ежедневный осмотр стоп, причем обследовать нужно </w:t>
      </w:r>
      <w:proofErr w:type="gramStart"/>
      <w:r w:rsidRPr="00984D1F">
        <w:t>не</w:t>
      </w:r>
      <w:proofErr w:type="gramEnd"/>
      <w:r w:rsidRPr="00984D1F">
        <w:t xml:space="preserve"> только боковые части стоп, но и пятки, а также промежутки между пальцами. </w:t>
      </w:r>
    </w:p>
    <w:p w:rsidR="003D0EF3" w:rsidRPr="00984D1F" w:rsidRDefault="003D0EF3" w:rsidP="00984D1F">
      <w:pPr>
        <w:pStyle w:val="a3"/>
        <w:spacing w:before="0" w:beforeAutospacing="0" w:after="0" w:afterAutospacing="0"/>
        <w:ind w:firstLine="360"/>
        <w:jc w:val="both"/>
      </w:pPr>
      <w:r w:rsidRPr="00984D1F">
        <w:rPr>
          <w:b/>
        </w:rPr>
        <w:t>При поражении малых нервных волокон</w:t>
      </w:r>
      <w:r w:rsidRPr="00984D1F">
        <w:t xml:space="preserve"> у больных часто возникают боли в конечностях различного характера. Они могут быть ноющими, тупыми, покалывающими, дергающими. Ночью болевые ощущения усиливаются. Боли при </w:t>
      </w:r>
      <w:proofErr w:type="spellStart"/>
      <w:r w:rsidRPr="00984D1F">
        <w:t>нейропатии</w:t>
      </w:r>
      <w:proofErr w:type="spellEnd"/>
      <w:r w:rsidRPr="00984D1F">
        <w:t xml:space="preserve"> иногда возникают в начале</w:t>
      </w:r>
      <w:r w:rsidR="00984D1F">
        <w:t xml:space="preserve"> лечения диабета</w:t>
      </w:r>
      <w:r w:rsidRPr="00984D1F">
        <w:t xml:space="preserve">. Когда сахар в крови нормализуется, боли обычно исчезают, хотя прочие симптомы </w:t>
      </w:r>
      <w:proofErr w:type="spellStart"/>
      <w:r w:rsidRPr="00984D1F">
        <w:t>нейропатии</w:t>
      </w:r>
      <w:proofErr w:type="spellEnd"/>
      <w:r w:rsidRPr="00984D1F">
        <w:t xml:space="preserve"> могут сохраняться более длительное время. Если сахар по-прежнему остается высоким, а боли исчезают, это свидетельствует о прогрессировании </w:t>
      </w:r>
      <w:proofErr w:type="spellStart"/>
      <w:r w:rsidRPr="00984D1F">
        <w:t>нейропатии</w:t>
      </w:r>
      <w:proofErr w:type="spellEnd"/>
      <w:r w:rsidRPr="00984D1F">
        <w:t xml:space="preserve">. </w:t>
      </w:r>
    </w:p>
    <w:p w:rsidR="003D0EF3" w:rsidRPr="00984D1F" w:rsidRDefault="003D0EF3" w:rsidP="00984D1F">
      <w:pPr>
        <w:pStyle w:val="a3"/>
        <w:spacing w:before="0" w:beforeAutospacing="0" w:after="0" w:afterAutospacing="0"/>
        <w:ind w:firstLine="360"/>
        <w:jc w:val="both"/>
      </w:pPr>
      <w:r w:rsidRPr="00984D1F">
        <w:rPr>
          <w:b/>
        </w:rPr>
        <w:t>При обширном поражении чувствительных нервов</w:t>
      </w:r>
      <w:r w:rsidRPr="00984D1F">
        <w:t xml:space="preserve"> больные могут ощущать похолодание конечностей. Если поражены малые волокна, то человек может перестать различать холодное и горячее, что повышает риск обморожений и ожогов. Однако самым распространенным (а зачастую и единственным) симптомом </w:t>
      </w:r>
      <w:proofErr w:type="spellStart"/>
      <w:r w:rsidRPr="00984D1F">
        <w:t>полинейропатии</w:t>
      </w:r>
      <w:proofErr w:type="spellEnd"/>
      <w:r w:rsidRPr="00984D1F">
        <w:t xml:space="preserve"> является чувство онемения в конечностях. </w:t>
      </w:r>
    </w:p>
    <w:p w:rsidR="003D0EF3" w:rsidRPr="00984D1F" w:rsidRDefault="003D0EF3" w:rsidP="00984D1F">
      <w:pPr>
        <w:pStyle w:val="a3"/>
        <w:spacing w:before="0" w:beforeAutospacing="0" w:after="0" w:afterAutospacing="0"/>
        <w:ind w:firstLine="360"/>
        <w:jc w:val="both"/>
      </w:pPr>
      <w:r w:rsidRPr="00984D1F">
        <w:rPr>
          <w:b/>
        </w:rPr>
        <w:t>При поражении больших нервных волокон</w:t>
      </w:r>
      <w:r w:rsidRPr="00984D1F">
        <w:t xml:space="preserve"> человек не чувствует движений пальцев, а также прикосновения. Кроме того, могут возникнуть проблемы с равновесием, которые зачастую описываются как «невозможность понять, где находятся ноги, когда я иду». Самые серьезные трудности возникают при перемещении в темноте. </w:t>
      </w:r>
    </w:p>
    <w:p w:rsidR="003D0EF3" w:rsidRPr="00984D1F" w:rsidRDefault="003D0EF3" w:rsidP="00984D1F">
      <w:pPr>
        <w:pStyle w:val="a3"/>
        <w:spacing w:before="0" w:beforeAutospacing="0" w:after="0" w:afterAutospacing="0"/>
        <w:jc w:val="both"/>
      </w:pPr>
      <w:r w:rsidRPr="00984D1F">
        <w:t xml:space="preserve">Если поражаются двигательные нервы, мышцы конечностей «худеют» и слабнут, однако такие симптомы возникают не сразу. </w:t>
      </w:r>
    </w:p>
    <w:p w:rsidR="003D0EF3" w:rsidRDefault="003D0EF3" w:rsidP="00984D1F">
      <w:pPr>
        <w:pStyle w:val="2"/>
        <w:jc w:val="center"/>
        <w:rPr>
          <w:sz w:val="28"/>
          <w:szCs w:val="28"/>
        </w:rPr>
      </w:pPr>
      <w:r w:rsidRPr="00984D1F">
        <w:rPr>
          <w:sz w:val="28"/>
          <w:szCs w:val="28"/>
        </w:rPr>
        <w:t>Диагностика</w:t>
      </w:r>
    </w:p>
    <w:p w:rsidR="00DA017C" w:rsidRDefault="00DA017C" w:rsidP="00984D1F">
      <w:pPr>
        <w:pStyle w:val="2"/>
        <w:jc w:val="center"/>
        <w:rPr>
          <w:sz w:val="28"/>
          <w:szCs w:val="28"/>
        </w:rPr>
      </w:pPr>
      <w:r w:rsidRPr="00DA017C">
        <w:rPr>
          <w:sz w:val="28"/>
          <w:szCs w:val="28"/>
        </w:rPr>
        <w:drawing>
          <wp:inline distT="0" distB="0" distL="0" distR="0">
            <wp:extent cx="2381250" cy="1581150"/>
            <wp:effectExtent l="19050" t="0" r="0" b="0"/>
            <wp:docPr id="3" name="Рисунок 3" descr="Язвенные поражения стоп при полинейропати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звенные поражения стоп при полинейропати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EF3" w:rsidRDefault="003D0EF3" w:rsidP="00984D1F">
      <w:pPr>
        <w:pStyle w:val="a3"/>
        <w:ind w:firstLine="708"/>
        <w:jc w:val="both"/>
      </w:pPr>
      <w:r>
        <w:t xml:space="preserve">Диагностируют </w:t>
      </w:r>
      <w:proofErr w:type="spellStart"/>
      <w:r>
        <w:t>полинейропатию</w:t>
      </w:r>
      <w:proofErr w:type="spellEnd"/>
      <w:r>
        <w:t xml:space="preserve"> на основании жалоб больного, однако даже отсутствие жалоб не означает, что больной сахарным диабетом не имеет </w:t>
      </w:r>
      <w:proofErr w:type="spellStart"/>
      <w:r>
        <w:t>полинейропатии</w:t>
      </w:r>
      <w:proofErr w:type="spellEnd"/>
      <w:r>
        <w:t xml:space="preserve">. Врачи знают, что зачастую </w:t>
      </w:r>
      <w:proofErr w:type="spellStart"/>
      <w:r>
        <w:t>полинейропатия</w:t>
      </w:r>
      <w:proofErr w:type="spellEnd"/>
      <w:r>
        <w:t xml:space="preserve"> протекает бессимптомно, поэтому для оценки состояния периферических нервов проводятся дополнительные методы исследования. Например, для выявления </w:t>
      </w:r>
      <w:proofErr w:type="gramStart"/>
      <w:r>
        <w:t>бессимптомной</w:t>
      </w:r>
      <w:proofErr w:type="gramEnd"/>
      <w:r>
        <w:t xml:space="preserve"> </w:t>
      </w:r>
      <w:proofErr w:type="spellStart"/>
      <w:r>
        <w:t>полинейропатии</w:t>
      </w:r>
      <w:proofErr w:type="spellEnd"/>
      <w:r>
        <w:t xml:space="preserve"> используют электромиографию и количественное сенсорное тестирование. Второй метод становится все более популярным во всем мире, поскольку позволяет точно определить состояние чувствительных нервов с учетом индивидуальных особенностей больного (возраста, массы тела и прочих параметров). </w:t>
      </w:r>
    </w:p>
    <w:p w:rsidR="003D0EF3" w:rsidRPr="00984D1F" w:rsidRDefault="003D0EF3" w:rsidP="00984D1F">
      <w:pPr>
        <w:pStyle w:val="2"/>
        <w:jc w:val="center"/>
        <w:rPr>
          <w:sz w:val="28"/>
          <w:szCs w:val="28"/>
        </w:rPr>
      </w:pPr>
      <w:r w:rsidRPr="00984D1F">
        <w:rPr>
          <w:sz w:val="28"/>
          <w:szCs w:val="28"/>
        </w:rPr>
        <w:t xml:space="preserve">Лечение </w:t>
      </w:r>
      <w:proofErr w:type="gramStart"/>
      <w:r w:rsidRPr="00984D1F">
        <w:rPr>
          <w:sz w:val="28"/>
          <w:szCs w:val="28"/>
        </w:rPr>
        <w:t>диабетической</w:t>
      </w:r>
      <w:proofErr w:type="gramEnd"/>
      <w:r w:rsidRPr="00984D1F">
        <w:rPr>
          <w:sz w:val="28"/>
          <w:szCs w:val="28"/>
        </w:rPr>
        <w:t xml:space="preserve"> </w:t>
      </w:r>
      <w:proofErr w:type="spellStart"/>
      <w:r w:rsidRPr="00984D1F">
        <w:rPr>
          <w:sz w:val="28"/>
          <w:szCs w:val="28"/>
        </w:rPr>
        <w:t>полинейропатии</w:t>
      </w:r>
      <w:proofErr w:type="spellEnd"/>
    </w:p>
    <w:p w:rsidR="003D0EF3" w:rsidRDefault="003D0EF3" w:rsidP="00984D1F">
      <w:pPr>
        <w:pStyle w:val="a3"/>
        <w:spacing w:before="0" w:beforeAutospacing="0" w:after="0" w:afterAutospacing="0"/>
        <w:ind w:firstLine="708"/>
        <w:jc w:val="both"/>
      </w:pPr>
      <w:r>
        <w:t xml:space="preserve">Следует отметить, что для успешного лечения </w:t>
      </w:r>
      <w:proofErr w:type="spellStart"/>
      <w:r>
        <w:t>полинейропатии</w:t>
      </w:r>
      <w:proofErr w:type="spellEnd"/>
      <w:r>
        <w:t xml:space="preserve"> очень важно удерживать </w:t>
      </w:r>
      <w:r w:rsidR="00984D1F">
        <w:t xml:space="preserve">уровень сахара в крови </w:t>
      </w:r>
      <w:r>
        <w:t xml:space="preserve">на нормальном уровне, хотя и это не гарантирует, что заболевание не разовьется, ведь существуют и другие факторы риска: возраст, курение, алкоголь, ожирение, «стаж» диабета. </w:t>
      </w:r>
    </w:p>
    <w:p w:rsidR="003D0EF3" w:rsidRDefault="003D0EF3" w:rsidP="00984D1F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При</w:t>
      </w:r>
      <w:proofErr w:type="gramEnd"/>
      <w:r>
        <w:t xml:space="preserve"> диабетической </w:t>
      </w:r>
      <w:proofErr w:type="spellStart"/>
      <w:r>
        <w:t>полинейропатии</w:t>
      </w:r>
      <w:proofErr w:type="spellEnd"/>
      <w:r>
        <w:t xml:space="preserve"> очень важно регулярно осматривать стопы и предотвращать возможные повреждения кожи стоп. Для этого необходимо носить только удобную обувь, избегать хождения по полу босиком, а при наличии повреждений кожи (даже мозолей), обращаться к врачу или применять препараты, которые врач прописал на случай повреждений, травм или порезов. Сухую кожу конечностей необходимо обрабатывать специальными кремами. </w:t>
      </w:r>
    </w:p>
    <w:p w:rsidR="003D0EF3" w:rsidRDefault="003D0EF3" w:rsidP="00984D1F">
      <w:pPr>
        <w:pStyle w:val="a3"/>
        <w:spacing w:before="0" w:beforeAutospacing="0" w:after="0" w:afterAutospacing="0"/>
        <w:ind w:firstLine="708"/>
        <w:jc w:val="both"/>
      </w:pPr>
      <w:r>
        <w:t xml:space="preserve">При первых симптомах </w:t>
      </w:r>
      <w:proofErr w:type="spellStart"/>
      <w:r>
        <w:t>полинейропатии</w:t>
      </w:r>
      <w:proofErr w:type="spellEnd"/>
      <w:r>
        <w:t xml:space="preserve"> следует обратиться к врачу для проведения комплексного обследования. Вы должны знать, что пораженные нервные волокна не могут восстановиться, поэтому очень важно своевременно провести диагностику и начать лечение. </w:t>
      </w:r>
    </w:p>
    <w:p w:rsidR="0095396D" w:rsidRDefault="0095396D" w:rsidP="00984D1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95396D">
        <w:rPr>
          <w:b/>
        </w:rPr>
        <w:t xml:space="preserve">Лечение диабетической </w:t>
      </w:r>
      <w:proofErr w:type="spellStart"/>
      <w:r w:rsidRPr="0095396D">
        <w:rPr>
          <w:b/>
        </w:rPr>
        <w:t>полинейропатии</w:t>
      </w:r>
      <w:proofErr w:type="spellEnd"/>
      <w:r w:rsidRPr="0095396D">
        <w:rPr>
          <w:b/>
        </w:rPr>
        <w:t xml:space="preserve"> включает в себя:</w:t>
      </w:r>
      <w:r>
        <w:t xml:space="preserve"> </w:t>
      </w:r>
      <w:proofErr w:type="gramEnd"/>
    </w:p>
    <w:p w:rsidR="0095396D" w:rsidRDefault="0095396D" w:rsidP="00984D1F">
      <w:pPr>
        <w:pStyle w:val="a3"/>
        <w:spacing w:before="0" w:beforeAutospacing="0" w:after="0" w:afterAutospacing="0"/>
        <w:ind w:firstLine="708"/>
        <w:jc w:val="both"/>
      </w:pPr>
      <w:r>
        <w:t xml:space="preserve">1. Применение препаратов для стабилизации уровня сахара в крови. </w:t>
      </w:r>
    </w:p>
    <w:p w:rsidR="0095396D" w:rsidRDefault="0095396D" w:rsidP="00984D1F">
      <w:pPr>
        <w:pStyle w:val="a3"/>
        <w:spacing w:before="0" w:beforeAutospacing="0" w:after="0" w:afterAutospacing="0"/>
        <w:ind w:firstLine="708"/>
        <w:jc w:val="both"/>
      </w:pPr>
      <w:r>
        <w:t xml:space="preserve">2. Прием витаминных комплексов, обязательно содержащих витамин «Е», который улучшает проводимость нервных волокон и нейтрализует негативное влияние высокой концентрации сахара в крови. Прием витаминов группы «В», которые благотворно влияют на работу нервной системы и опорно-мышечного аппарата. </w:t>
      </w:r>
    </w:p>
    <w:p w:rsidR="0095396D" w:rsidRDefault="0095396D" w:rsidP="00984D1F">
      <w:pPr>
        <w:pStyle w:val="a3"/>
        <w:spacing w:before="0" w:beforeAutospacing="0" w:after="0" w:afterAutospacing="0"/>
        <w:ind w:firstLine="708"/>
        <w:jc w:val="both"/>
      </w:pPr>
      <w:r>
        <w:t xml:space="preserve">3. Прием антиоксидантов, особенно </w:t>
      </w:r>
      <w:proofErr w:type="spellStart"/>
      <w:r>
        <w:t>липоевой</w:t>
      </w:r>
      <w:proofErr w:type="spellEnd"/>
      <w:r>
        <w:t xml:space="preserve"> и альфа кислот, которые препятствуют накоплению избытков глюкозы во внутриклеточном пространстве и способствуют восстановлению пораженных нервов. </w:t>
      </w:r>
    </w:p>
    <w:p w:rsidR="00507846" w:rsidRDefault="0095396D" w:rsidP="00984D1F">
      <w:pPr>
        <w:pStyle w:val="a3"/>
        <w:spacing w:before="0" w:beforeAutospacing="0" w:after="0" w:afterAutospacing="0"/>
        <w:ind w:firstLine="708"/>
        <w:jc w:val="both"/>
      </w:pPr>
      <w:r>
        <w:t xml:space="preserve">4. Прием обезболивающих препаратов – анальгетиков и </w:t>
      </w:r>
      <w:proofErr w:type="spellStart"/>
      <w:r>
        <w:t>анастетиков</w:t>
      </w:r>
      <w:proofErr w:type="spellEnd"/>
      <w:r>
        <w:t xml:space="preserve"> местного действия, которые нейтрализуют болевые ощущения в конечностях. </w:t>
      </w:r>
    </w:p>
    <w:p w:rsidR="00507846" w:rsidRDefault="00507846" w:rsidP="00984D1F">
      <w:pPr>
        <w:pStyle w:val="a3"/>
        <w:spacing w:before="0" w:beforeAutospacing="0" w:after="0" w:afterAutospacing="0"/>
        <w:ind w:firstLine="708"/>
        <w:jc w:val="both"/>
      </w:pPr>
      <w:r>
        <w:t xml:space="preserve">5. </w:t>
      </w:r>
      <w:r w:rsidR="0095396D">
        <w:t xml:space="preserve">Прием антибиотиков, которые могут понадобиться в случае инфицирования язвенных образований на ногах. </w:t>
      </w:r>
    </w:p>
    <w:p w:rsidR="00507846" w:rsidRDefault="00507846" w:rsidP="00984D1F">
      <w:pPr>
        <w:pStyle w:val="a3"/>
        <w:spacing w:before="0" w:beforeAutospacing="0" w:after="0" w:afterAutospacing="0"/>
        <w:ind w:firstLine="708"/>
        <w:jc w:val="both"/>
      </w:pPr>
      <w:r>
        <w:t xml:space="preserve">6. </w:t>
      </w:r>
      <w:r w:rsidR="0095396D">
        <w:t xml:space="preserve">Назначение препаратов магния при судорогах, а также </w:t>
      </w:r>
      <w:proofErr w:type="spellStart"/>
      <w:r w:rsidR="0095396D">
        <w:t>миорелаксантов</w:t>
      </w:r>
      <w:proofErr w:type="spellEnd"/>
      <w:r w:rsidR="0095396D">
        <w:t xml:space="preserve"> при спазмах. </w:t>
      </w:r>
    </w:p>
    <w:p w:rsidR="00507846" w:rsidRDefault="00507846" w:rsidP="00984D1F">
      <w:pPr>
        <w:pStyle w:val="a3"/>
        <w:spacing w:before="0" w:beforeAutospacing="0" w:after="0" w:afterAutospacing="0"/>
        <w:ind w:firstLine="708"/>
        <w:jc w:val="both"/>
      </w:pPr>
      <w:r>
        <w:t xml:space="preserve">7. </w:t>
      </w:r>
      <w:r w:rsidR="0095396D">
        <w:t xml:space="preserve">Назначение препаратов, корректирующих сердечный ритм, при стойкой тахикардии. </w:t>
      </w:r>
    </w:p>
    <w:p w:rsidR="00507846" w:rsidRDefault="00507846" w:rsidP="00984D1F">
      <w:pPr>
        <w:pStyle w:val="a3"/>
        <w:spacing w:before="0" w:beforeAutospacing="0" w:after="0" w:afterAutospacing="0"/>
        <w:ind w:firstLine="708"/>
        <w:jc w:val="both"/>
      </w:pPr>
      <w:r>
        <w:t xml:space="preserve">8. </w:t>
      </w:r>
      <w:r w:rsidR="0095396D">
        <w:t xml:space="preserve">Назначение минимальной дозы антидепрессантов. </w:t>
      </w:r>
    </w:p>
    <w:p w:rsidR="00507846" w:rsidRDefault="00507846" w:rsidP="00984D1F">
      <w:pPr>
        <w:pStyle w:val="a3"/>
        <w:spacing w:before="0" w:beforeAutospacing="0" w:after="0" w:afterAutospacing="0"/>
        <w:ind w:firstLine="708"/>
        <w:jc w:val="both"/>
      </w:pPr>
      <w:r>
        <w:t xml:space="preserve">9. </w:t>
      </w:r>
      <w:r w:rsidR="0095396D">
        <w:t xml:space="preserve">Назначение </w:t>
      </w:r>
      <w:proofErr w:type="spellStart"/>
      <w:r w:rsidR="0095396D">
        <w:t>актовегина</w:t>
      </w:r>
      <w:proofErr w:type="spellEnd"/>
      <w:r w:rsidR="0095396D">
        <w:t xml:space="preserve"> – препарата, который восполняет энергетические ресурсы нервных клеток. </w:t>
      </w:r>
    </w:p>
    <w:p w:rsidR="00507846" w:rsidRDefault="00507846" w:rsidP="00984D1F">
      <w:pPr>
        <w:pStyle w:val="a3"/>
        <w:spacing w:before="0" w:beforeAutospacing="0" w:after="0" w:afterAutospacing="0"/>
        <w:ind w:firstLine="708"/>
        <w:jc w:val="both"/>
      </w:pPr>
      <w:r>
        <w:t xml:space="preserve">10. </w:t>
      </w:r>
      <w:r w:rsidR="0095396D">
        <w:t xml:space="preserve">Ранозаживляющие средства местного действия: </w:t>
      </w:r>
      <w:proofErr w:type="spellStart"/>
      <w:r w:rsidR="0095396D">
        <w:t>капсикам</w:t>
      </w:r>
      <w:proofErr w:type="spellEnd"/>
      <w:r w:rsidR="0095396D">
        <w:t xml:space="preserve">, финалгон, </w:t>
      </w:r>
      <w:proofErr w:type="spellStart"/>
      <w:r w:rsidR="0095396D">
        <w:t>апизартрон</w:t>
      </w:r>
      <w:proofErr w:type="spellEnd"/>
      <w:r w:rsidR="0095396D">
        <w:t xml:space="preserve"> и т.д. </w:t>
      </w:r>
    </w:p>
    <w:p w:rsidR="00507846" w:rsidRDefault="0095396D" w:rsidP="00984D1F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507846">
        <w:rPr>
          <w:b/>
        </w:rPr>
        <w:t>Немедикаментозная</w:t>
      </w:r>
      <w:proofErr w:type="spellEnd"/>
      <w:r w:rsidRPr="00507846">
        <w:rPr>
          <w:b/>
        </w:rPr>
        <w:t xml:space="preserve"> терапия</w:t>
      </w:r>
      <w:r>
        <w:t xml:space="preserve">: лечебный массаж, специальная гимнастика, физиотерапия. </w:t>
      </w:r>
    </w:p>
    <w:p w:rsidR="0095396D" w:rsidRDefault="0095396D" w:rsidP="00984D1F">
      <w:pPr>
        <w:pStyle w:val="a3"/>
        <w:spacing w:before="0" w:beforeAutospacing="0" w:after="0" w:afterAutospacing="0"/>
        <w:ind w:firstLine="708"/>
        <w:jc w:val="both"/>
      </w:pPr>
      <w:r>
        <w:t xml:space="preserve">Своевременная диагностика, основанная на регулярных профилактических осмотрах, проведение грамотной лечебной терапии и соблюдение профилактических мер – всё это позволяет сгладить симптомы диабетической </w:t>
      </w:r>
      <w:proofErr w:type="spellStart"/>
      <w:r>
        <w:t>полинейропатии</w:t>
      </w:r>
      <w:proofErr w:type="spellEnd"/>
      <w:r>
        <w:t xml:space="preserve">, а также предотвратить дальнейшее развитие недуга. Человек, страдающий таким серьезным нарушением обмена веществ как сахарный диабет, должен быть предельно внимателен к своему здоровью. Наличие начальных неврологических симптомов, даже самых незначительных – повод для неотложного обращения за медицинской помощью. </w:t>
      </w:r>
      <w:r>
        <w:br/>
      </w:r>
    </w:p>
    <w:p w:rsidR="005264DF" w:rsidRDefault="005264DF"/>
    <w:sectPr w:rsidR="005264DF" w:rsidSect="00584926">
      <w:pgSz w:w="11906" w:h="16838" w:code="9"/>
      <w:pgMar w:top="1134" w:right="1701" w:bottom="1134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F6FC8"/>
    <w:multiLevelType w:val="multilevel"/>
    <w:tmpl w:val="4C6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9765F"/>
    <w:multiLevelType w:val="multilevel"/>
    <w:tmpl w:val="AE60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savePreviewPicture/>
  <w:compat/>
  <w:rsids>
    <w:rsidRoot w:val="00584926"/>
    <w:rsid w:val="003D0EF3"/>
    <w:rsid w:val="00457617"/>
    <w:rsid w:val="00507846"/>
    <w:rsid w:val="005264DF"/>
    <w:rsid w:val="00584926"/>
    <w:rsid w:val="00650FC7"/>
    <w:rsid w:val="007260A8"/>
    <w:rsid w:val="00885264"/>
    <w:rsid w:val="0095396D"/>
    <w:rsid w:val="00984D1F"/>
    <w:rsid w:val="00CF53DF"/>
    <w:rsid w:val="00DA017C"/>
    <w:rsid w:val="00E4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DF"/>
  </w:style>
  <w:style w:type="paragraph" w:styleId="1">
    <w:name w:val="heading 1"/>
    <w:basedOn w:val="a"/>
    <w:link w:val="10"/>
    <w:uiPriority w:val="9"/>
    <w:qFormat/>
    <w:rsid w:val="005849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49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492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4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49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4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b">
    <w:name w:val="bb"/>
    <w:basedOn w:val="a0"/>
    <w:rsid w:val="00584926"/>
  </w:style>
  <w:style w:type="character" w:styleId="a4">
    <w:name w:val="Hyperlink"/>
    <w:basedOn w:val="a0"/>
    <w:uiPriority w:val="99"/>
    <w:semiHidden/>
    <w:unhideWhenUsed/>
    <w:rsid w:val="00584926"/>
    <w:rPr>
      <w:color w:val="0000FF"/>
      <w:u w:val="single"/>
    </w:rPr>
  </w:style>
  <w:style w:type="character" w:styleId="a5">
    <w:name w:val="Emphasis"/>
    <w:basedOn w:val="a0"/>
    <w:uiPriority w:val="20"/>
    <w:qFormat/>
    <w:rsid w:val="0058492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849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926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3D0E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harvnorme.ru/wp-content/uploads/2015/02/Jazvennye-porazhenija-stop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Диабетическая полинейропатия</vt:lpstr>
      <vt:lpstr/>
      <vt:lpstr>/</vt:lpstr>
      <vt:lpstr>    Симптомы диабетической полинейропатии</vt:lpstr>
      <vt:lpstr>    Диагностика</vt:lpstr>
      <vt:lpstr>    Лечение диабетической полинейропатии</vt:lpstr>
    </vt:vector>
  </TitlesOfParts>
  <Company>Grizli777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Шарафутдинова</dc:creator>
  <cp:lastModifiedBy>Шарафутдинова</cp:lastModifiedBy>
  <cp:revision>4</cp:revision>
  <dcterms:created xsi:type="dcterms:W3CDTF">2019-06-20T10:24:00Z</dcterms:created>
  <dcterms:modified xsi:type="dcterms:W3CDTF">2019-06-20T10:30:00Z</dcterms:modified>
</cp:coreProperties>
</file>