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6" w:rsidRPr="00D74A7B" w:rsidRDefault="005F3586" w:rsidP="003F325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74A7B">
        <w:rPr>
          <w:rFonts w:ascii="Times New Roman" w:hAnsi="Times New Roman"/>
          <w:b/>
          <w:bCs/>
          <w:color w:val="000000"/>
          <w:sz w:val="32"/>
          <w:szCs w:val="32"/>
        </w:rPr>
        <w:t>Зачем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назначается общий анализ мочи?</w:t>
      </w:r>
    </w:p>
    <w:p w:rsidR="005F3586" w:rsidRPr="00D74A7B" w:rsidRDefault="005F3586" w:rsidP="003F325D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F3586" w:rsidRPr="00D74A7B" w:rsidRDefault="005F3586" w:rsidP="003F3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4A7B">
        <w:rPr>
          <w:rFonts w:ascii="Times New Roman" w:hAnsi="Times New Roman"/>
          <w:color w:val="000000"/>
          <w:sz w:val="28"/>
          <w:szCs w:val="28"/>
        </w:rPr>
        <w:t xml:space="preserve">Урина (лат. urina), или моча, – вид биологической жидкости, выделяемый почками. Вместе с мочой из организма выводятся многие продукты обмена веществ, а потому по ее характеристикам можно косвенно судить и о составе крови, и о состоянии мочевыводящих путей и почек. </w:t>
      </w:r>
    </w:p>
    <w:p w:rsidR="005F3586" w:rsidRPr="00D74A7B" w:rsidRDefault="005F3586" w:rsidP="00F635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A7B">
        <w:rPr>
          <w:rFonts w:ascii="Times New Roman" w:hAnsi="Times New Roman"/>
          <w:color w:val="000000"/>
          <w:sz w:val="28"/>
          <w:szCs w:val="28"/>
        </w:rPr>
        <w:t xml:space="preserve">Моча включает в себя такие вещества, как мочевина, мочевая кислота, кетоновые тела, аминокислоты, креатинин, глюкоза, белок, хлориды, сульфаты и фосфаты. Анализ химического и микробиологического состава мочи играет важную роль при диагностике: любые отклонения от нормы указывают на неправильный обмен веществ в организме пациента. </w:t>
      </w:r>
    </w:p>
    <w:p w:rsidR="005F3586" w:rsidRPr="00D74A7B" w:rsidRDefault="005F3586" w:rsidP="003F3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4A7B">
        <w:rPr>
          <w:rFonts w:ascii="Times New Roman" w:hAnsi="Times New Roman"/>
          <w:color w:val="000000"/>
          <w:sz w:val="28"/>
          <w:szCs w:val="28"/>
        </w:rPr>
        <w:t xml:space="preserve">Когда назначается общий анализ мочи? Данное исследование необходимо при любых заболеваниях мочеполовой и эндокринной систем, при отклонениях в работе сердечнососудистой и иммунной систем, а также при подозрении на диабет. Также общий анализ мочи назначается больным, перенесшим стрептококковую инфекцию. Кроме того, он проводится в профилактических целях и для наблюдения за динамикой заболеваний. </w:t>
      </w:r>
    </w:p>
    <w:p w:rsidR="005F3586" w:rsidRPr="00D74A7B" w:rsidRDefault="005F3586" w:rsidP="00F635D4">
      <w:pPr>
        <w:shd w:val="clear" w:color="auto" w:fill="FFFFFF"/>
        <w:spacing w:after="0" w:line="240" w:lineRule="auto"/>
        <w:jc w:val="both"/>
        <w:outlineLvl w:val="2"/>
        <w:rPr>
          <w:rFonts w:ascii="ClearSans" w:hAnsi="ClearSans" w:cs="Arial"/>
          <w:b/>
          <w:bCs/>
          <w:color w:val="000000"/>
          <w:sz w:val="28"/>
          <w:szCs w:val="28"/>
        </w:rPr>
      </w:pPr>
    </w:p>
    <w:p w:rsidR="005F3586" w:rsidRPr="00D74A7B" w:rsidRDefault="005F3586" w:rsidP="00F635D4">
      <w:pPr>
        <w:shd w:val="clear" w:color="auto" w:fill="FFFFFF"/>
        <w:spacing w:after="0" w:line="240" w:lineRule="auto"/>
        <w:jc w:val="both"/>
        <w:outlineLvl w:val="2"/>
        <w:rPr>
          <w:rFonts w:ascii="ClearSans" w:hAnsi="ClearSans" w:cs="Arial"/>
          <w:b/>
          <w:bCs/>
          <w:color w:val="000000"/>
          <w:sz w:val="28"/>
          <w:szCs w:val="28"/>
        </w:rPr>
      </w:pPr>
      <w:r w:rsidRPr="00D74A7B">
        <w:rPr>
          <w:rFonts w:ascii="ClearSans" w:hAnsi="ClearSans" w:cs="Arial"/>
          <w:b/>
          <w:bCs/>
          <w:color w:val="000000"/>
          <w:sz w:val="28"/>
          <w:szCs w:val="28"/>
        </w:rPr>
        <w:t xml:space="preserve">Как сдавать общий анализ мочи? </w:t>
      </w:r>
    </w:p>
    <w:p w:rsidR="005F3586" w:rsidRPr="00D74A7B" w:rsidRDefault="005F3586" w:rsidP="00F635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A7B">
        <w:rPr>
          <w:rFonts w:ascii="Times New Roman" w:hAnsi="Times New Roman"/>
          <w:color w:val="000000"/>
          <w:sz w:val="28"/>
          <w:szCs w:val="28"/>
        </w:rPr>
        <w:t xml:space="preserve">Чтобы результаты анализа отражали истинную клиническую картину, подготовка к процедуре и сбор урины проводятся с соблюдением ряда правил. </w:t>
      </w:r>
    </w:p>
    <w:p w:rsidR="005F3586" w:rsidRPr="00D74A7B" w:rsidRDefault="005F3586" w:rsidP="00F635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F3586" w:rsidRPr="00D74A7B" w:rsidRDefault="005F3586" w:rsidP="00F635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A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Основные требования при подготовке к общему анализу мочи: </w:t>
      </w:r>
    </w:p>
    <w:p w:rsidR="005F3586" w:rsidRPr="00D74A7B" w:rsidRDefault="005F3586" w:rsidP="00F635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A7B">
        <w:rPr>
          <w:rFonts w:ascii="Times New Roman" w:hAnsi="Times New Roman"/>
          <w:color w:val="000000"/>
          <w:sz w:val="28"/>
          <w:szCs w:val="28"/>
        </w:rPr>
        <w:t xml:space="preserve">необходимо заранее приобрести в аптеке специальный стерильный контейнер для сбора жидкости; </w:t>
      </w:r>
    </w:p>
    <w:p w:rsidR="005F3586" w:rsidRPr="00D74A7B" w:rsidRDefault="005F3586" w:rsidP="00F635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A7B">
        <w:rPr>
          <w:rFonts w:ascii="Times New Roman" w:hAnsi="Times New Roman"/>
          <w:color w:val="000000"/>
          <w:sz w:val="28"/>
          <w:szCs w:val="28"/>
        </w:rPr>
        <w:t xml:space="preserve">сбор нужно проводить с утра: для анализа рекомендуется использовать именно утреннюю жидкость, скопившуюся за ночь, при этом для сбора в контейнер важна «средняя порция» струи мочи; </w:t>
      </w:r>
    </w:p>
    <w:p w:rsidR="005F3586" w:rsidRPr="00D74A7B" w:rsidRDefault="005F3586" w:rsidP="00F635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A7B">
        <w:rPr>
          <w:rFonts w:ascii="Times New Roman" w:hAnsi="Times New Roman"/>
          <w:color w:val="000000"/>
          <w:sz w:val="28"/>
          <w:szCs w:val="28"/>
        </w:rPr>
        <w:t xml:space="preserve">накануне вечером следует отказаться от приема любых лекарств, которые могут повлиять на состав мочи (об этом лучше проконсультироваться с врачом), а также от алкоголя и окрашивающих продуктов (свекла, морковь, ревень, лавровый лист и др.); </w:t>
      </w:r>
    </w:p>
    <w:p w:rsidR="005F3586" w:rsidRPr="00D74A7B" w:rsidRDefault="005F3586" w:rsidP="00F635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A7B">
        <w:rPr>
          <w:rFonts w:ascii="Times New Roman" w:hAnsi="Times New Roman"/>
          <w:color w:val="000000"/>
          <w:sz w:val="28"/>
          <w:szCs w:val="28"/>
        </w:rPr>
        <w:t xml:space="preserve">перед сбором анализа нельзя сильно переохлаждаться или перегреваться. </w:t>
      </w:r>
    </w:p>
    <w:p w:rsidR="005F3586" w:rsidRPr="00D74A7B" w:rsidRDefault="005F3586" w:rsidP="00F635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A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Правила сбора: </w:t>
      </w:r>
    </w:p>
    <w:p w:rsidR="005F3586" w:rsidRPr="00D74A7B" w:rsidRDefault="005F3586" w:rsidP="00F635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A7B">
        <w:rPr>
          <w:rFonts w:ascii="Times New Roman" w:hAnsi="Times New Roman"/>
          <w:color w:val="000000"/>
          <w:sz w:val="28"/>
          <w:szCs w:val="28"/>
        </w:rPr>
        <w:t xml:space="preserve">желательно собрать 100–150 мл (или 2/3 специального контейнера); </w:t>
      </w:r>
    </w:p>
    <w:p w:rsidR="005F3586" w:rsidRPr="00D74A7B" w:rsidRDefault="005F3586" w:rsidP="00F635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A7B">
        <w:rPr>
          <w:rFonts w:ascii="Times New Roman" w:hAnsi="Times New Roman"/>
          <w:color w:val="000000"/>
          <w:sz w:val="28"/>
          <w:szCs w:val="28"/>
        </w:rPr>
        <w:t>перед сбором нужно провести тщательный туалет половых органов;</w:t>
      </w:r>
    </w:p>
    <w:p w:rsidR="005F3586" w:rsidRPr="00D74A7B" w:rsidRDefault="005F3586" w:rsidP="00F635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A7B">
        <w:rPr>
          <w:rFonts w:ascii="Times New Roman" w:hAnsi="Times New Roman"/>
          <w:color w:val="000000"/>
          <w:sz w:val="28"/>
          <w:szCs w:val="28"/>
        </w:rPr>
        <w:t xml:space="preserve">собранную жидкость следует как можно скорее доставить в лабораторию (с задержкой не более 2 часов); </w:t>
      </w:r>
    </w:p>
    <w:p w:rsidR="005F3586" w:rsidRPr="00D74A7B" w:rsidRDefault="005F3586" w:rsidP="00F635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A7B">
        <w:rPr>
          <w:rFonts w:ascii="Times New Roman" w:hAnsi="Times New Roman"/>
          <w:color w:val="000000"/>
          <w:sz w:val="28"/>
          <w:szCs w:val="28"/>
        </w:rPr>
        <w:t xml:space="preserve">если жидкость необходимо некоторое время хранить, то контейнер можно поставить в темное и прохладное, но не слишком холодное место; </w:t>
      </w:r>
    </w:p>
    <w:p w:rsidR="005F3586" w:rsidRPr="00D74A7B" w:rsidRDefault="005F3586" w:rsidP="00F635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A7B">
        <w:rPr>
          <w:rFonts w:ascii="Times New Roman" w:hAnsi="Times New Roman"/>
          <w:color w:val="000000"/>
          <w:sz w:val="28"/>
          <w:szCs w:val="28"/>
        </w:rPr>
        <w:t xml:space="preserve">транспортировать контейнер желательно при плюсовых температурах в диапазоне 5-20 градусов. </w:t>
      </w:r>
    </w:p>
    <w:p w:rsidR="005F3586" w:rsidRPr="00D74A7B" w:rsidRDefault="005F3586" w:rsidP="00F635D4">
      <w:pPr>
        <w:shd w:val="clear" w:color="auto" w:fill="FFFFFF"/>
        <w:spacing w:after="0" w:line="240" w:lineRule="auto"/>
        <w:jc w:val="both"/>
        <w:outlineLvl w:val="2"/>
        <w:rPr>
          <w:rFonts w:ascii="ClearSans" w:hAnsi="ClearSans" w:cs="Arial"/>
          <w:color w:val="000000"/>
          <w:sz w:val="28"/>
          <w:szCs w:val="28"/>
        </w:rPr>
      </w:pPr>
      <w:r w:rsidRPr="00D74A7B">
        <w:rPr>
          <w:rFonts w:ascii="ClearSans" w:hAnsi="ClearSans" w:cs="Arial"/>
          <w:color w:val="000000"/>
          <w:sz w:val="28"/>
          <w:szCs w:val="28"/>
        </w:rPr>
        <w:t>Моча анализируется по нескольким категориям, среди которых органолептические свойства, физико-химические показатели, биохимические характеристики,</w:t>
      </w:r>
    </w:p>
    <w:p w:rsidR="005F3586" w:rsidRPr="00D74A7B" w:rsidRDefault="005F3586" w:rsidP="00F635D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D74A7B">
        <w:rPr>
          <w:rFonts w:ascii="ClearSans" w:hAnsi="ClearSans" w:cs="Arial"/>
          <w:color w:val="000000"/>
          <w:sz w:val="28"/>
          <w:szCs w:val="28"/>
        </w:rPr>
        <w:t>микроскопические исследования.</w:t>
      </w:r>
      <w:r w:rsidRPr="00D74A7B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F3586" w:rsidRPr="00D74A7B" w:rsidRDefault="005F3586" w:rsidP="00F635D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:rsidR="005F3586" w:rsidRPr="00D74A7B" w:rsidRDefault="005F3586" w:rsidP="00F635D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1787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3.5pt;height:84pt;visibility:visible">
            <v:imagedata r:id="rId5" o:title=""/>
          </v:shape>
        </w:pict>
      </w:r>
    </w:p>
    <w:p w:rsidR="005F3586" w:rsidRPr="00D74A7B" w:rsidRDefault="005F3586" w:rsidP="003F325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4A7B">
        <w:rPr>
          <w:rFonts w:ascii="Times New Roman" w:hAnsi="Times New Roman"/>
          <w:iCs/>
          <w:color w:val="000000"/>
          <w:sz w:val="28"/>
          <w:szCs w:val="28"/>
        </w:rPr>
        <w:t>Итак, с помощью общего анализа мочи можно выявлять разнообразные болезни почек и мочевого пузыря, проблемы с предстательной железой, опухоли и пиелонефриты, а также целый ряд патологических состояний на начальных стадиях, когда клинические проявления как таковые отсутствуют. Поэтому ОАМ следует проводить не только при появлении болезненных ощущений, но также для профилактики и раннего обнаружения многих заболеваний мочеполовой системы, чтобы предупредить их дальнейшее развитие.</w:t>
      </w:r>
    </w:p>
    <w:p w:rsidR="005F3586" w:rsidRPr="00D74A7B" w:rsidRDefault="005F3586" w:rsidP="00F635D4">
      <w:pPr>
        <w:rPr>
          <w:rFonts w:ascii="Times New Roman" w:hAnsi="Times New Roman"/>
          <w:sz w:val="28"/>
          <w:szCs w:val="28"/>
        </w:rPr>
      </w:pPr>
    </w:p>
    <w:p w:rsidR="005F3586" w:rsidRDefault="005F3586" w:rsidP="003F325D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D74A7B">
        <w:rPr>
          <w:rFonts w:ascii="Times New Roman" w:hAnsi="Times New Roman"/>
          <w:sz w:val="28"/>
          <w:szCs w:val="28"/>
        </w:rPr>
        <w:tab/>
        <w:t xml:space="preserve">Старший </w:t>
      </w:r>
    </w:p>
    <w:p w:rsidR="005F3586" w:rsidRPr="00D74A7B" w:rsidRDefault="005F3586" w:rsidP="003F325D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D74A7B">
        <w:rPr>
          <w:rFonts w:ascii="Times New Roman" w:hAnsi="Times New Roman"/>
          <w:sz w:val="28"/>
          <w:szCs w:val="28"/>
        </w:rPr>
        <w:t xml:space="preserve">фельдшер-лаборант                                                                                  </w:t>
      </w:r>
    </w:p>
    <w:p w:rsidR="005F3586" w:rsidRDefault="005F3586" w:rsidP="003F325D">
      <w:pPr>
        <w:spacing w:line="240" w:lineRule="auto"/>
        <w:rPr>
          <w:rFonts w:ascii="Times New Roman" w:hAnsi="Times New Roman"/>
          <w:sz w:val="28"/>
          <w:szCs w:val="28"/>
        </w:rPr>
      </w:pPr>
      <w:r w:rsidRPr="00D74A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74A7B">
        <w:rPr>
          <w:rFonts w:ascii="Times New Roman" w:hAnsi="Times New Roman"/>
          <w:sz w:val="28"/>
          <w:szCs w:val="28"/>
        </w:rPr>
        <w:t xml:space="preserve">  Ядрина И.С.</w:t>
      </w:r>
    </w:p>
    <w:p w:rsidR="005F3586" w:rsidRPr="00D74A7B" w:rsidRDefault="005F3586" w:rsidP="00F635D4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sectPr w:rsidR="005F3586" w:rsidRPr="00D74A7B" w:rsidSect="003F32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363"/>
    <w:multiLevelType w:val="multilevel"/>
    <w:tmpl w:val="A75A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A0027"/>
    <w:multiLevelType w:val="multilevel"/>
    <w:tmpl w:val="B79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860"/>
    <w:rsid w:val="000A43EE"/>
    <w:rsid w:val="000B58C2"/>
    <w:rsid w:val="000F702D"/>
    <w:rsid w:val="00180FE5"/>
    <w:rsid w:val="003240E1"/>
    <w:rsid w:val="003F325D"/>
    <w:rsid w:val="005F3586"/>
    <w:rsid w:val="00925D12"/>
    <w:rsid w:val="00961787"/>
    <w:rsid w:val="009628D7"/>
    <w:rsid w:val="00C57860"/>
    <w:rsid w:val="00C61902"/>
    <w:rsid w:val="00C711E5"/>
    <w:rsid w:val="00D74A7B"/>
    <w:rsid w:val="00E40DFD"/>
    <w:rsid w:val="00F6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E5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C578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C578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7860"/>
    <w:rPr>
      <w:rFonts w:ascii="Times New Roman" w:hAnsi="Times New Roman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57860"/>
    <w:rPr>
      <w:rFonts w:ascii="Times New Roman" w:hAnsi="Times New Roman"/>
      <w:b/>
      <w:sz w:val="27"/>
    </w:rPr>
  </w:style>
  <w:style w:type="character" w:styleId="Strong">
    <w:name w:val="Strong"/>
    <w:basedOn w:val="DefaultParagraphFont"/>
    <w:uiPriority w:val="99"/>
    <w:qFormat/>
    <w:rsid w:val="00C57860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C578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5D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481</Words>
  <Characters>2746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10</cp:revision>
  <dcterms:created xsi:type="dcterms:W3CDTF">2019-06-13T13:34:00Z</dcterms:created>
  <dcterms:modified xsi:type="dcterms:W3CDTF">2019-07-22T12:06:00Z</dcterms:modified>
</cp:coreProperties>
</file>