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CDB" w:rsidRDefault="00206CDB" w:rsidP="006C0A96">
      <w:pPr>
        <w:spacing w:after="0" w:line="240" w:lineRule="auto"/>
        <w:jc w:val="center"/>
        <w:textAlignment w:val="top"/>
        <w:rPr>
          <w:rFonts w:ascii="Times New Roman" w:hAnsi="Times New Roman"/>
          <w:b/>
          <w:color w:val="000000"/>
          <w:sz w:val="28"/>
          <w:szCs w:val="28"/>
          <w:bdr w:val="none" w:sz="0" w:space="0" w:color="auto" w:frame="1"/>
          <w:lang w:eastAsia="ru-RU"/>
        </w:rPr>
      </w:pPr>
      <w:r>
        <w:rPr>
          <w:rFonts w:ascii="Times New Roman" w:hAnsi="Times New Roman"/>
          <w:b/>
          <w:color w:val="000000"/>
          <w:sz w:val="28"/>
          <w:szCs w:val="28"/>
          <w:bdr w:val="none" w:sz="0" w:space="0" w:color="auto" w:frame="1"/>
          <w:lang w:eastAsia="ru-RU"/>
        </w:rPr>
        <w:t>«</w:t>
      </w:r>
      <w:r w:rsidRPr="00287A9B">
        <w:rPr>
          <w:rFonts w:ascii="Times New Roman" w:hAnsi="Times New Roman"/>
          <w:b/>
          <w:color w:val="000000"/>
          <w:sz w:val="28"/>
          <w:szCs w:val="28"/>
          <w:bdr w:val="none" w:sz="0" w:space="0" w:color="auto" w:frame="1"/>
          <w:lang w:eastAsia="ru-RU"/>
        </w:rPr>
        <w:t>Значение макро- и микроэлементов для здоровья ребенка</w:t>
      </w:r>
      <w:r>
        <w:rPr>
          <w:rFonts w:ascii="Times New Roman" w:hAnsi="Times New Roman"/>
          <w:b/>
          <w:color w:val="000000"/>
          <w:sz w:val="28"/>
          <w:szCs w:val="28"/>
          <w:bdr w:val="none" w:sz="0" w:space="0" w:color="auto" w:frame="1"/>
          <w:lang w:eastAsia="ru-RU"/>
        </w:rPr>
        <w:t>»</w:t>
      </w:r>
    </w:p>
    <w:p w:rsidR="00206CDB" w:rsidRPr="00287A9B" w:rsidRDefault="00206CDB" w:rsidP="006C0A96">
      <w:pPr>
        <w:spacing w:after="0"/>
        <w:jc w:val="center"/>
        <w:rPr>
          <w:rFonts w:ascii="Times New Roman" w:hAnsi="Times New Roman"/>
          <w:b/>
          <w:sz w:val="24"/>
          <w:szCs w:val="24"/>
        </w:rPr>
      </w:pPr>
      <w:r w:rsidRPr="00287A9B">
        <w:rPr>
          <w:rStyle w:val="Strong"/>
          <w:rFonts w:ascii="Times New Roman" w:hAnsi="Times New Roman"/>
          <w:bCs/>
          <w:color w:val="000000"/>
          <w:sz w:val="24"/>
          <w:szCs w:val="24"/>
        </w:rPr>
        <w:t>Детское поликлиническое отделение № 12 СПб ГБУЗ ГП №37</w:t>
      </w:r>
    </w:p>
    <w:p w:rsidR="00206CDB" w:rsidRPr="00F75FD7" w:rsidRDefault="00206CDB" w:rsidP="006C0A96">
      <w:pPr>
        <w:spacing w:after="0" w:line="240" w:lineRule="auto"/>
        <w:jc w:val="both"/>
        <w:textAlignment w:val="top"/>
        <w:rPr>
          <w:rFonts w:ascii="Times New Roman" w:hAnsi="Times New Roman"/>
          <w:color w:val="000000"/>
          <w:sz w:val="24"/>
          <w:szCs w:val="24"/>
          <w:bdr w:val="none" w:sz="0" w:space="0" w:color="auto" w:frame="1"/>
          <w:lang w:eastAsia="ru-RU"/>
        </w:rPr>
      </w:pPr>
      <w:r w:rsidRPr="00F75FD7">
        <w:rPr>
          <w:rFonts w:ascii="Times New Roman" w:hAnsi="Times New Roman"/>
          <w:color w:val="000000"/>
          <w:sz w:val="24"/>
          <w:szCs w:val="24"/>
          <w:bdr w:val="none" w:sz="0" w:space="0" w:color="auto" w:frame="1"/>
          <w:lang w:eastAsia="ru-RU"/>
        </w:rPr>
        <w:t>Физиологический баланс макро- и микроэлементов в организме человека является обязательным условием для обеспечения нормальной жизнедеятельности и поддержания здоровья. По количественному содержанию они подразделяются на макроэлементы (Са, Р, К, Ш, S, С1, Mg), микроэлементы (Бе, Zn, Б, Sr, Мо, Си, Вг, Si, Сб, J, Мп, А1, РЬ, Cd</w:t>
      </w:r>
      <w:r>
        <w:rPr>
          <w:rFonts w:ascii="Times New Roman" w:hAnsi="Times New Roman"/>
          <w:color w:val="000000"/>
          <w:sz w:val="24"/>
          <w:szCs w:val="24"/>
          <w:bdr w:val="none" w:sz="0" w:space="0" w:color="auto" w:frame="1"/>
          <w:lang w:eastAsia="ru-RU"/>
        </w:rPr>
        <w:t>, В, Rb).</w:t>
      </w:r>
    </w:p>
    <w:p w:rsidR="00206CDB" w:rsidRPr="00F75FD7" w:rsidRDefault="00206CDB" w:rsidP="006C0A96">
      <w:pPr>
        <w:spacing w:after="0" w:line="264" w:lineRule="atLeast"/>
        <w:jc w:val="both"/>
        <w:textAlignment w:val="baseline"/>
        <w:outlineLvl w:val="1"/>
        <w:rPr>
          <w:rFonts w:ascii="Times New Roman" w:hAnsi="Times New Roman"/>
          <w:color w:val="000000"/>
          <w:sz w:val="24"/>
          <w:szCs w:val="24"/>
          <w:lang w:eastAsia="ru-RU"/>
        </w:rPr>
      </w:pPr>
      <w:r w:rsidRPr="00F75FD7">
        <w:rPr>
          <w:rFonts w:ascii="Times New Roman" w:hAnsi="Times New Roman"/>
          <w:b/>
          <w:sz w:val="24"/>
          <w:szCs w:val="24"/>
          <w:lang w:eastAsia="ru-RU"/>
        </w:rPr>
        <w:t>Микроэлементы</w:t>
      </w:r>
      <w:r w:rsidRPr="00F75FD7">
        <w:rPr>
          <w:rFonts w:ascii="Times New Roman" w:hAnsi="Times New Roman"/>
          <w:color w:val="000000"/>
          <w:sz w:val="24"/>
          <w:szCs w:val="24"/>
          <w:lang w:eastAsia="ru-RU"/>
        </w:rPr>
        <w:t xml:space="preserve"> представляют собой вещества, которые в крайне небольшом количестве присутствуют в организме. Несмотря на это, их роль в полноценном функционировании систем и органов человека трудно переоценить, ведь они принимают активное участие во всех биохимических процессах.</w:t>
      </w:r>
    </w:p>
    <w:p w:rsidR="00206CDB" w:rsidRPr="00F75FD7" w:rsidRDefault="00206CDB" w:rsidP="006C0A96">
      <w:pPr>
        <w:spacing w:after="0" w:line="240" w:lineRule="auto"/>
        <w:jc w:val="both"/>
        <w:textAlignment w:val="baseline"/>
        <w:rPr>
          <w:rFonts w:ascii="Times New Roman" w:hAnsi="Times New Roman"/>
          <w:color w:val="000000"/>
          <w:sz w:val="24"/>
          <w:szCs w:val="24"/>
          <w:lang w:eastAsia="ru-RU"/>
        </w:rPr>
      </w:pPr>
      <w:r w:rsidRPr="00F75FD7">
        <w:rPr>
          <w:rFonts w:ascii="Times New Roman" w:hAnsi="Times New Roman"/>
          <w:color w:val="000000"/>
          <w:sz w:val="24"/>
          <w:szCs w:val="24"/>
          <w:lang w:eastAsia="ru-RU"/>
        </w:rPr>
        <w:t>Условно</w:t>
      </w:r>
      <w:r>
        <w:rPr>
          <w:rFonts w:ascii="Times New Roman" w:hAnsi="Times New Roman"/>
          <w:color w:val="000000"/>
          <w:sz w:val="24"/>
          <w:szCs w:val="24"/>
          <w:lang w:eastAsia="ru-RU"/>
        </w:rPr>
        <w:t>,</w:t>
      </w:r>
      <w:r w:rsidRPr="00F75FD7">
        <w:rPr>
          <w:rFonts w:ascii="Times New Roman" w:hAnsi="Times New Roman"/>
          <w:color w:val="000000"/>
          <w:sz w:val="24"/>
          <w:szCs w:val="24"/>
          <w:lang w:eastAsia="ru-RU"/>
        </w:rPr>
        <w:t xml:space="preserve"> микроэлементы делятся на эссенциальные (или жизненно необходимые) и условно-эссенциальные (то есть такие, чья биологическая функция известна, но явление дефицита их не наблюдается либо проявляется крайне редко).</w:t>
      </w:r>
    </w:p>
    <w:p w:rsidR="00206CDB" w:rsidRPr="00F75FD7" w:rsidRDefault="00206CDB" w:rsidP="006C0A96">
      <w:pPr>
        <w:spacing w:after="0" w:line="240" w:lineRule="auto"/>
        <w:textAlignment w:val="baseline"/>
        <w:rPr>
          <w:rFonts w:ascii="Times New Roman" w:hAnsi="Times New Roman"/>
          <w:color w:val="000000"/>
          <w:sz w:val="24"/>
          <w:szCs w:val="24"/>
          <w:lang w:eastAsia="ru-RU"/>
        </w:rPr>
      </w:pPr>
      <w:r w:rsidRPr="00F75FD7">
        <w:rPr>
          <w:rFonts w:ascii="Times New Roman" w:hAnsi="Times New Roman"/>
          <w:b/>
          <w:bCs/>
          <w:i/>
          <w:iCs/>
          <w:color w:val="000000"/>
          <w:sz w:val="24"/>
          <w:szCs w:val="24"/>
          <w:bdr w:val="none" w:sz="0" w:space="0" w:color="auto" w:frame="1"/>
          <w:lang w:eastAsia="ru-RU"/>
        </w:rPr>
        <w:t>К эссенциальным относятся:</w:t>
      </w:r>
    </w:p>
    <w:p w:rsidR="00206CDB" w:rsidRPr="00287A9B" w:rsidRDefault="00206CDB" w:rsidP="006C0A96">
      <w:pPr>
        <w:pStyle w:val="ListParagraph"/>
        <w:numPr>
          <w:ilvl w:val="0"/>
          <w:numId w:val="2"/>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железо (или Fe, согласно таблице Менделеева);</w:t>
      </w:r>
    </w:p>
    <w:p w:rsidR="00206CDB" w:rsidRPr="00287A9B" w:rsidRDefault="00206CDB" w:rsidP="006C0A96">
      <w:pPr>
        <w:pStyle w:val="ListParagraph"/>
        <w:numPr>
          <w:ilvl w:val="0"/>
          <w:numId w:val="2"/>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медь (или Cu);</w:t>
      </w:r>
    </w:p>
    <w:p w:rsidR="00206CDB" w:rsidRPr="00287A9B" w:rsidRDefault="00206CDB" w:rsidP="006C0A96">
      <w:pPr>
        <w:pStyle w:val="ListParagraph"/>
        <w:numPr>
          <w:ilvl w:val="0"/>
          <w:numId w:val="2"/>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йод (или I);</w:t>
      </w:r>
    </w:p>
    <w:p w:rsidR="00206CDB" w:rsidRPr="00287A9B" w:rsidRDefault="00206CDB" w:rsidP="006C0A96">
      <w:pPr>
        <w:pStyle w:val="ListParagraph"/>
        <w:numPr>
          <w:ilvl w:val="0"/>
          <w:numId w:val="2"/>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цинк (или Zn);</w:t>
      </w:r>
    </w:p>
    <w:p w:rsidR="00206CDB" w:rsidRPr="00287A9B" w:rsidRDefault="00206CDB" w:rsidP="006C0A96">
      <w:pPr>
        <w:pStyle w:val="ListParagraph"/>
        <w:numPr>
          <w:ilvl w:val="0"/>
          <w:numId w:val="2"/>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кобальт (или Co);</w:t>
      </w:r>
    </w:p>
    <w:p w:rsidR="00206CDB" w:rsidRPr="00287A9B" w:rsidRDefault="00206CDB" w:rsidP="006C0A96">
      <w:pPr>
        <w:pStyle w:val="ListParagraph"/>
        <w:numPr>
          <w:ilvl w:val="0"/>
          <w:numId w:val="2"/>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хром (или Cr);</w:t>
      </w:r>
    </w:p>
    <w:p w:rsidR="00206CDB" w:rsidRPr="00287A9B" w:rsidRDefault="00206CDB" w:rsidP="006C0A96">
      <w:pPr>
        <w:pStyle w:val="ListParagraph"/>
        <w:numPr>
          <w:ilvl w:val="0"/>
          <w:numId w:val="2"/>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молибден (или Mo);</w:t>
      </w:r>
    </w:p>
    <w:p w:rsidR="00206CDB" w:rsidRPr="00287A9B" w:rsidRDefault="00206CDB" w:rsidP="006C0A96">
      <w:pPr>
        <w:pStyle w:val="ListParagraph"/>
        <w:numPr>
          <w:ilvl w:val="0"/>
          <w:numId w:val="2"/>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селен (или Se);</w:t>
      </w:r>
    </w:p>
    <w:p w:rsidR="00206CDB" w:rsidRPr="00287A9B" w:rsidRDefault="00206CDB" w:rsidP="006C0A96">
      <w:pPr>
        <w:pStyle w:val="ListParagraph"/>
        <w:numPr>
          <w:ilvl w:val="0"/>
          <w:numId w:val="2"/>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марганец (или Mn).</w:t>
      </w:r>
    </w:p>
    <w:p w:rsidR="00206CDB" w:rsidRDefault="00206CDB" w:rsidP="006C0A96">
      <w:pPr>
        <w:spacing w:after="0" w:line="240" w:lineRule="auto"/>
        <w:textAlignment w:val="baseline"/>
        <w:rPr>
          <w:rFonts w:ascii="Times New Roman" w:hAnsi="Times New Roman"/>
          <w:b/>
          <w:bCs/>
          <w:i/>
          <w:iCs/>
          <w:color w:val="000000"/>
          <w:sz w:val="24"/>
          <w:szCs w:val="24"/>
          <w:bdr w:val="none" w:sz="0" w:space="0" w:color="auto" w:frame="1"/>
          <w:lang w:eastAsia="ru-RU"/>
        </w:rPr>
      </w:pPr>
      <w:r w:rsidRPr="00F75FD7">
        <w:rPr>
          <w:rFonts w:ascii="Times New Roman" w:hAnsi="Times New Roman"/>
          <w:b/>
          <w:bCs/>
          <w:i/>
          <w:iCs/>
          <w:color w:val="000000"/>
          <w:sz w:val="24"/>
          <w:szCs w:val="24"/>
          <w:bdr w:val="none" w:sz="0" w:space="0" w:color="auto" w:frame="1"/>
          <w:lang w:eastAsia="ru-RU"/>
        </w:rPr>
        <w:t>К условно эссенциальным причисляют:</w:t>
      </w:r>
    </w:p>
    <w:p w:rsidR="00206CDB" w:rsidRPr="00287A9B" w:rsidRDefault="00206CDB" w:rsidP="006C0A96">
      <w:pPr>
        <w:pStyle w:val="ListParagraph"/>
        <w:numPr>
          <w:ilvl w:val="0"/>
          <w:numId w:val="1"/>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бор (или B);</w:t>
      </w:r>
    </w:p>
    <w:p w:rsidR="00206CDB" w:rsidRPr="00287A9B" w:rsidRDefault="00206CDB" w:rsidP="006C0A96">
      <w:pPr>
        <w:pStyle w:val="ListParagraph"/>
        <w:numPr>
          <w:ilvl w:val="0"/>
          <w:numId w:val="1"/>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бром (или Br);</w:t>
      </w:r>
    </w:p>
    <w:p w:rsidR="00206CDB" w:rsidRPr="00287A9B" w:rsidRDefault="00206CDB" w:rsidP="006C0A96">
      <w:pPr>
        <w:pStyle w:val="ListParagraph"/>
        <w:numPr>
          <w:ilvl w:val="0"/>
          <w:numId w:val="1"/>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фтор (или F);</w:t>
      </w:r>
    </w:p>
    <w:p w:rsidR="00206CDB" w:rsidRPr="00287A9B" w:rsidRDefault="00206CDB" w:rsidP="006C0A96">
      <w:pPr>
        <w:pStyle w:val="ListParagraph"/>
        <w:numPr>
          <w:ilvl w:val="0"/>
          <w:numId w:val="1"/>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литий (или Li);</w:t>
      </w:r>
    </w:p>
    <w:p w:rsidR="00206CDB" w:rsidRPr="00287A9B" w:rsidRDefault="00206CDB" w:rsidP="006C0A96">
      <w:pPr>
        <w:pStyle w:val="ListParagraph"/>
        <w:numPr>
          <w:ilvl w:val="0"/>
          <w:numId w:val="1"/>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никель (или Ni);</w:t>
      </w:r>
    </w:p>
    <w:p w:rsidR="00206CDB" w:rsidRPr="00287A9B" w:rsidRDefault="00206CDB" w:rsidP="006C0A96">
      <w:pPr>
        <w:pStyle w:val="ListParagraph"/>
        <w:numPr>
          <w:ilvl w:val="0"/>
          <w:numId w:val="1"/>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кремний (или Si);</w:t>
      </w:r>
    </w:p>
    <w:p w:rsidR="00206CDB" w:rsidRPr="00287A9B" w:rsidRDefault="00206CDB" w:rsidP="006C0A96">
      <w:pPr>
        <w:pStyle w:val="ListParagraph"/>
        <w:numPr>
          <w:ilvl w:val="0"/>
          <w:numId w:val="1"/>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ванадий (или V).</w:t>
      </w:r>
    </w:p>
    <w:p w:rsidR="00206CDB" w:rsidRPr="00F75FD7" w:rsidRDefault="00206CDB" w:rsidP="006C0A96">
      <w:pPr>
        <w:spacing w:after="0" w:line="264" w:lineRule="atLeast"/>
        <w:jc w:val="center"/>
        <w:textAlignment w:val="baseline"/>
        <w:outlineLvl w:val="2"/>
        <w:rPr>
          <w:rFonts w:ascii="Times New Roman" w:hAnsi="Times New Roman"/>
          <w:b/>
          <w:color w:val="000000"/>
          <w:sz w:val="24"/>
          <w:szCs w:val="24"/>
          <w:lang w:eastAsia="ru-RU"/>
        </w:rPr>
      </w:pPr>
      <w:bookmarkStart w:id="0" w:name="Польза_микроэлементов"/>
      <w:bookmarkEnd w:id="0"/>
      <w:r w:rsidRPr="00F75FD7">
        <w:rPr>
          <w:rFonts w:ascii="Times New Roman" w:hAnsi="Times New Roman"/>
          <w:b/>
          <w:color w:val="000000"/>
          <w:sz w:val="24"/>
          <w:szCs w:val="24"/>
          <w:lang w:eastAsia="ru-RU"/>
        </w:rPr>
        <w:t>Польза микроэлементов</w:t>
      </w:r>
    </w:p>
    <w:p w:rsidR="00206CDB" w:rsidRPr="00287A9B" w:rsidRDefault="00206CDB" w:rsidP="006C0A96">
      <w:pPr>
        <w:pStyle w:val="ListParagraph"/>
        <w:numPr>
          <w:ilvl w:val="0"/>
          <w:numId w:val="3"/>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Обеспечение обмена веществ.</w:t>
      </w:r>
    </w:p>
    <w:p w:rsidR="00206CDB" w:rsidRPr="00287A9B" w:rsidRDefault="00206CDB" w:rsidP="006C0A96">
      <w:pPr>
        <w:pStyle w:val="ListParagraph"/>
        <w:numPr>
          <w:ilvl w:val="0"/>
          <w:numId w:val="3"/>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Синтез ферментов, витаминов и гормонов.</w:t>
      </w:r>
    </w:p>
    <w:p w:rsidR="00206CDB" w:rsidRPr="00287A9B" w:rsidRDefault="00206CDB" w:rsidP="006C0A96">
      <w:pPr>
        <w:pStyle w:val="ListParagraph"/>
        <w:numPr>
          <w:ilvl w:val="0"/>
          <w:numId w:val="3"/>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Стабилизация клеточных мембран.</w:t>
      </w:r>
    </w:p>
    <w:p w:rsidR="00206CDB" w:rsidRPr="00287A9B" w:rsidRDefault="00206CDB" w:rsidP="006C0A96">
      <w:pPr>
        <w:pStyle w:val="ListParagraph"/>
        <w:numPr>
          <w:ilvl w:val="0"/>
          <w:numId w:val="3"/>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Укрепление иммунитета.</w:t>
      </w:r>
    </w:p>
    <w:p w:rsidR="00206CDB" w:rsidRPr="00287A9B" w:rsidRDefault="00206CDB" w:rsidP="006C0A96">
      <w:pPr>
        <w:pStyle w:val="ListParagraph"/>
        <w:numPr>
          <w:ilvl w:val="0"/>
          <w:numId w:val="3"/>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Участие в процессах кроветворения и роста.</w:t>
      </w:r>
    </w:p>
    <w:p w:rsidR="00206CDB" w:rsidRPr="00287A9B" w:rsidRDefault="00206CDB" w:rsidP="006C0A96">
      <w:pPr>
        <w:pStyle w:val="ListParagraph"/>
        <w:numPr>
          <w:ilvl w:val="0"/>
          <w:numId w:val="3"/>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Регулирование работы репродуктивной системы.</w:t>
      </w:r>
    </w:p>
    <w:p w:rsidR="00206CDB" w:rsidRPr="00287A9B" w:rsidRDefault="00206CDB" w:rsidP="006C0A96">
      <w:pPr>
        <w:pStyle w:val="ListParagraph"/>
        <w:numPr>
          <w:ilvl w:val="0"/>
          <w:numId w:val="3"/>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Обеспечение тканевого дыхания.</w:t>
      </w:r>
    </w:p>
    <w:p w:rsidR="00206CDB" w:rsidRPr="00287A9B" w:rsidRDefault="00206CDB" w:rsidP="006C0A96">
      <w:pPr>
        <w:pStyle w:val="ListParagraph"/>
        <w:numPr>
          <w:ilvl w:val="0"/>
          <w:numId w:val="3"/>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Обеспечение постоянства осмотического давления.</w:t>
      </w:r>
    </w:p>
    <w:p w:rsidR="00206CDB" w:rsidRPr="00287A9B" w:rsidRDefault="00206CDB" w:rsidP="006C0A96">
      <w:pPr>
        <w:pStyle w:val="ListParagraph"/>
        <w:numPr>
          <w:ilvl w:val="0"/>
          <w:numId w:val="3"/>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Регулирование и восстановление кислотно-щелочного баланса.</w:t>
      </w:r>
    </w:p>
    <w:p w:rsidR="00206CDB" w:rsidRPr="00287A9B" w:rsidRDefault="00206CDB" w:rsidP="006C0A96">
      <w:pPr>
        <w:pStyle w:val="ListParagraph"/>
        <w:numPr>
          <w:ilvl w:val="0"/>
          <w:numId w:val="3"/>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Способствование костеобразованию.</w:t>
      </w:r>
    </w:p>
    <w:p w:rsidR="00206CDB" w:rsidRDefault="00206CDB" w:rsidP="006C0A96">
      <w:pPr>
        <w:spacing w:after="0" w:line="240" w:lineRule="auto"/>
        <w:jc w:val="both"/>
        <w:textAlignment w:val="baseline"/>
        <w:rPr>
          <w:rFonts w:ascii="Times New Roman" w:hAnsi="Times New Roman"/>
          <w:color w:val="000000"/>
          <w:sz w:val="24"/>
          <w:szCs w:val="24"/>
          <w:lang w:eastAsia="ru-RU"/>
        </w:rPr>
      </w:pPr>
      <w:r w:rsidRPr="00F75FD7">
        <w:rPr>
          <w:rFonts w:ascii="Times New Roman" w:hAnsi="Times New Roman"/>
          <w:b/>
          <w:bCs/>
          <w:i/>
          <w:iCs/>
          <w:color w:val="000000"/>
          <w:sz w:val="24"/>
          <w:szCs w:val="24"/>
          <w:bdr w:val="none" w:sz="0" w:space="0" w:color="auto" w:frame="1"/>
          <w:lang w:eastAsia="ru-RU"/>
        </w:rPr>
        <w:t>Важно!</w:t>
      </w:r>
      <w:r w:rsidRPr="00F75FD7">
        <w:rPr>
          <w:rFonts w:ascii="Times New Roman" w:hAnsi="Times New Roman"/>
          <w:color w:val="000000"/>
          <w:sz w:val="24"/>
          <w:szCs w:val="24"/>
          <w:lang w:eastAsia="ru-RU"/>
        </w:rPr>
        <w:t> Любой дисбаланс (и дефицит, и избыток) содержания микроэлементов в организме приводят к развитию целого ряда заболеваний, синдромов либо патологических состояний, которые объединены под термином "микроэлементозы". Согласно проведенным исследованиям, примерно у 80 процентов населения наблюдается более или менее выраженный дисбаланс микроэлементов.</w:t>
      </w:r>
    </w:p>
    <w:p w:rsidR="00206CDB" w:rsidRDefault="00206CDB" w:rsidP="006C0A96">
      <w:pPr>
        <w:spacing w:after="0" w:line="240" w:lineRule="auto"/>
        <w:textAlignment w:val="baseline"/>
        <w:rPr>
          <w:rFonts w:ascii="Times New Roman" w:hAnsi="Times New Roman"/>
          <w:color w:val="000000"/>
          <w:sz w:val="24"/>
          <w:szCs w:val="24"/>
          <w:lang w:eastAsia="ru-RU"/>
        </w:rPr>
      </w:pPr>
    </w:p>
    <w:p w:rsidR="00206CDB" w:rsidRDefault="00206CDB" w:rsidP="006C0A96">
      <w:pPr>
        <w:spacing w:after="0" w:line="240" w:lineRule="auto"/>
        <w:textAlignment w:val="baseline"/>
        <w:rPr>
          <w:rFonts w:ascii="Times New Roman" w:hAnsi="Times New Roman"/>
          <w:color w:val="000000"/>
          <w:sz w:val="24"/>
          <w:szCs w:val="24"/>
          <w:lang w:eastAsia="ru-RU"/>
        </w:rPr>
      </w:pPr>
    </w:p>
    <w:p w:rsidR="00206CDB" w:rsidRPr="00F75FD7" w:rsidRDefault="00206CDB" w:rsidP="006C0A96">
      <w:pPr>
        <w:spacing w:after="0" w:line="240" w:lineRule="auto"/>
        <w:textAlignment w:val="baseline"/>
        <w:rPr>
          <w:rFonts w:ascii="Times New Roman" w:hAnsi="Times New Roman"/>
          <w:color w:val="000000"/>
          <w:sz w:val="24"/>
          <w:szCs w:val="24"/>
          <w:lang w:eastAsia="ru-RU"/>
        </w:rPr>
      </w:pPr>
    </w:p>
    <w:p w:rsidR="00206CDB" w:rsidRPr="00F75FD7" w:rsidRDefault="00206CDB" w:rsidP="006C0A96">
      <w:pPr>
        <w:spacing w:after="0" w:line="240" w:lineRule="auto"/>
        <w:jc w:val="both"/>
        <w:textAlignment w:val="baseline"/>
        <w:rPr>
          <w:rFonts w:ascii="Times New Roman" w:hAnsi="Times New Roman"/>
          <w:color w:val="000000"/>
          <w:sz w:val="24"/>
          <w:szCs w:val="24"/>
          <w:lang w:eastAsia="ru-RU"/>
        </w:rPr>
      </w:pPr>
      <w:r w:rsidRPr="00F75FD7">
        <w:rPr>
          <w:rFonts w:ascii="Times New Roman" w:hAnsi="Times New Roman"/>
          <w:b/>
          <w:bCs/>
          <w:i/>
          <w:iCs/>
          <w:color w:val="000000"/>
          <w:sz w:val="24"/>
          <w:szCs w:val="24"/>
          <w:bdr w:val="none" w:sz="0" w:space="0" w:color="auto" w:frame="1"/>
          <w:lang w:eastAsia="ru-RU"/>
        </w:rPr>
        <w:t>Проявления дисбаланса микроэлементов:</w:t>
      </w:r>
    </w:p>
    <w:p w:rsidR="00206CDB" w:rsidRPr="00287A9B" w:rsidRDefault="00206CDB" w:rsidP="006C0A96">
      <w:pPr>
        <w:pStyle w:val="ListParagraph"/>
        <w:numPr>
          <w:ilvl w:val="0"/>
          <w:numId w:val="4"/>
        </w:numPr>
        <w:spacing w:after="0" w:line="240" w:lineRule="auto"/>
        <w:ind w:left="0"/>
        <w:jc w:val="both"/>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ослабление иммунитета, что чревато частыми простудными заболеваниями;</w:t>
      </w:r>
    </w:p>
    <w:p w:rsidR="00206CDB" w:rsidRPr="00287A9B" w:rsidRDefault="00206CDB" w:rsidP="006C0A96">
      <w:pPr>
        <w:pStyle w:val="ListParagraph"/>
        <w:numPr>
          <w:ilvl w:val="0"/>
          <w:numId w:val="4"/>
        </w:numPr>
        <w:spacing w:after="0" w:line="240" w:lineRule="auto"/>
        <w:ind w:left="0"/>
        <w:jc w:val="both"/>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нарушения в работе эндокринной, сердечной и нервной систем;</w:t>
      </w:r>
    </w:p>
    <w:p w:rsidR="00206CDB" w:rsidRPr="00287A9B" w:rsidRDefault="00206CDB" w:rsidP="006C0A96">
      <w:pPr>
        <w:pStyle w:val="ListParagraph"/>
        <w:numPr>
          <w:ilvl w:val="0"/>
          <w:numId w:val="4"/>
        </w:numPr>
        <w:spacing w:after="0" w:line="240" w:lineRule="auto"/>
        <w:ind w:left="0"/>
        <w:jc w:val="both"/>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развитие психоневрологических расстройств;</w:t>
      </w:r>
    </w:p>
    <w:p w:rsidR="00206CDB" w:rsidRPr="00287A9B" w:rsidRDefault="00206CDB" w:rsidP="006C0A96">
      <w:pPr>
        <w:pStyle w:val="ListParagraph"/>
        <w:numPr>
          <w:ilvl w:val="0"/>
          <w:numId w:val="4"/>
        </w:numPr>
        <w:spacing w:after="0" w:line="240" w:lineRule="auto"/>
        <w:ind w:left="0"/>
        <w:jc w:val="both"/>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формирование опухолей;</w:t>
      </w:r>
    </w:p>
    <w:p w:rsidR="00206CDB" w:rsidRPr="00287A9B" w:rsidRDefault="00206CDB" w:rsidP="006C0A96">
      <w:pPr>
        <w:pStyle w:val="ListParagraph"/>
        <w:numPr>
          <w:ilvl w:val="0"/>
          <w:numId w:val="4"/>
        </w:numPr>
        <w:spacing w:after="0" w:line="240" w:lineRule="auto"/>
        <w:ind w:left="0"/>
        <w:jc w:val="both"/>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угревая сыпь;</w:t>
      </w:r>
    </w:p>
    <w:p w:rsidR="00206CDB" w:rsidRPr="00287A9B" w:rsidRDefault="00206CDB" w:rsidP="006C0A96">
      <w:pPr>
        <w:pStyle w:val="ListParagraph"/>
        <w:numPr>
          <w:ilvl w:val="0"/>
          <w:numId w:val="4"/>
        </w:numPr>
        <w:spacing w:after="0" w:line="240" w:lineRule="auto"/>
        <w:ind w:left="0"/>
        <w:jc w:val="both"/>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развитие воспалений;</w:t>
      </w:r>
    </w:p>
    <w:p w:rsidR="00206CDB" w:rsidRPr="00287A9B" w:rsidRDefault="00206CDB" w:rsidP="006C0A96">
      <w:pPr>
        <w:pStyle w:val="ListParagraph"/>
        <w:numPr>
          <w:ilvl w:val="0"/>
          <w:numId w:val="4"/>
        </w:numPr>
        <w:spacing w:after="0" w:line="240" w:lineRule="auto"/>
        <w:ind w:left="0"/>
        <w:jc w:val="both"/>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ухудшение состояния ногтей и волос;</w:t>
      </w:r>
    </w:p>
    <w:p w:rsidR="00206CDB" w:rsidRPr="00287A9B" w:rsidRDefault="00206CDB" w:rsidP="006C0A96">
      <w:pPr>
        <w:pStyle w:val="ListParagraph"/>
        <w:numPr>
          <w:ilvl w:val="0"/>
          <w:numId w:val="4"/>
        </w:numPr>
        <w:spacing w:after="0" w:line="240" w:lineRule="auto"/>
        <w:ind w:left="0"/>
        <w:jc w:val="both"/>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развитие кожных аллергий.</w:t>
      </w:r>
    </w:p>
    <w:p w:rsidR="00206CDB" w:rsidRPr="00F75FD7" w:rsidRDefault="00206CDB" w:rsidP="006C0A96">
      <w:pPr>
        <w:spacing w:after="0" w:line="240" w:lineRule="auto"/>
        <w:jc w:val="both"/>
        <w:textAlignment w:val="baseline"/>
        <w:rPr>
          <w:rFonts w:ascii="Times New Roman" w:hAnsi="Times New Roman"/>
          <w:color w:val="000000"/>
          <w:sz w:val="24"/>
          <w:szCs w:val="24"/>
          <w:lang w:eastAsia="ru-RU"/>
        </w:rPr>
      </w:pPr>
      <w:r w:rsidRPr="00F75FD7">
        <w:rPr>
          <w:rFonts w:ascii="Times New Roman" w:hAnsi="Times New Roman"/>
          <w:b/>
          <w:bCs/>
          <w:i/>
          <w:iCs/>
          <w:color w:val="000000"/>
          <w:sz w:val="24"/>
          <w:szCs w:val="24"/>
          <w:bdr w:val="none" w:sz="0" w:space="0" w:color="auto" w:frame="1"/>
          <w:lang w:eastAsia="ru-RU"/>
        </w:rPr>
        <w:t>Причины дисбаланса микроэлементов:</w:t>
      </w:r>
    </w:p>
    <w:p w:rsidR="00206CDB" w:rsidRPr="00287A9B" w:rsidRDefault="00206CDB" w:rsidP="006C0A96">
      <w:pPr>
        <w:pStyle w:val="ListParagraph"/>
        <w:numPr>
          <w:ilvl w:val="0"/>
          <w:numId w:val="5"/>
        </w:numPr>
        <w:spacing w:after="0" w:line="240" w:lineRule="auto"/>
        <w:ind w:left="0"/>
        <w:jc w:val="both"/>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стрессы;</w:t>
      </w:r>
    </w:p>
    <w:p w:rsidR="00206CDB" w:rsidRPr="00287A9B" w:rsidRDefault="00206CDB" w:rsidP="006C0A96">
      <w:pPr>
        <w:pStyle w:val="ListParagraph"/>
        <w:numPr>
          <w:ilvl w:val="0"/>
          <w:numId w:val="5"/>
        </w:numPr>
        <w:spacing w:after="0" w:line="240" w:lineRule="auto"/>
        <w:ind w:left="0"/>
        <w:jc w:val="both"/>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радиация;</w:t>
      </w:r>
    </w:p>
    <w:p w:rsidR="00206CDB" w:rsidRPr="00287A9B" w:rsidRDefault="00206CDB" w:rsidP="006C0A96">
      <w:pPr>
        <w:pStyle w:val="ListParagraph"/>
        <w:numPr>
          <w:ilvl w:val="0"/>
          <w:numId w:val="5"/>
        </w:numPr>
        <w:spacing w:after="0" w:line="240" w:lineRule="auto"/>
        <w:ind w:left="0"/>
        <w:jc w:val="both"/>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несбалансированное или однообразное питание;</w:t>
      </w:r>
    </w:p>
    <w:p w:rsidR="00206CDB" w:rsidRPr="00287A9B" w:rsidRDefault="00206CDB" w:rsidP="006C0A96">
      <w:pPr>
        <w:pStyle w:val="ListParagraph"/>
        <w:numPr>
          <w:ilvl w:val="0"/>
          <w:numId w:val="5"/>
        </w:numPr>
        <w:spacing w:after="0" w:line="240" w:lineRule="auto"/>
        <w:ind w:left="0"/>
        <w:jc w:val="both"/>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загрязненная атмосфера;</w:t>
      </w:r>
    </w:p>
    <w:p w:rsidR="00206CDB" w:rsidRPr="00287A9B" w:rsidRDefault="00206CDB" w:rsidP="006C0A96">
      <w:pPr>
        <w:pStyle w:val="ListParagraph"/>
        <w:numPr>
          <w:ilvl w:val="0"/>
          <w:numId w:val="5"/>
        </w:numPr>
        <w:spacing w:after="0" w:line="240" w:lineRule="auto"/>
        <w:ind w:left="0"/>
        <w:jc w:val="both"/>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некачественная питьевая вода;</w:t>
      </w:r>
    </w:p>
    <w:p w:rsidR="00206CDB" w:rsidRPr="00287A9B" w:rsidRDefault="00206CDB" w:rsidP="006C0A96">
      <w:pPr>
        <w:pStyle w:val="ListParagraph"/>
        <w:numPr>
          <w:ilvl w:val="0"/>
          <w:numId w:val="5"/>
        </w:numPr>
        <w:spacing w:after="0" w:line="240" w:lineRule="auto"/>
        <w:ind w:left="0"/>
        <w:jc w:val="both"/>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прием определенных лекарственных средств, которые приводят к связыванию либо потере микроэлементов.</w:t>
      </w:r>
    </w:p>
    <w:p w:rsidR="00206CDB" w:rsidRPr="00F75FD7" w:rsidRDefault="00206CDB" w:rsidP="006C0A96">
      <w:pPr>
        <w:spacing w:after="0" w:line="240" w:lineRule="auto"/>
        <w:jc w:val="both"/>
        <w:textAlignment w:val="baseline"/>
        <w:rPr>
          <w:rFonts w:ascii="Times New Roman" w:hAnsi="Times New Roman"/>
          <w:color w:val="000000"/>
          <w:sz w:val="24"/>
          <w:szCs w:val="24"/>
          <w:lang w:eastAsia="ru-RU"/>
        </w:rPr>
      </w:pPr>
      <w:r w:rsidRPr="00F75FD7">
        <w:rPr>
          <w:rFonts w:ascii="Times New Roman" w:hAnsi="Times New Roman"/>
          <w:b/>
          <w:bCs/>
          <w:color w:val="000000"/>
          <w:sz w:val="24"/>
          <w:szCs w:val="24"/>
          <w:bdr w:val="none" w:sz="0" w:space="0" w:color="auto" w:frame="1"/>
          <w:lang w:eastAsia="ru-RU"/>
        </w:rPr>
        <w:t>Вывод!</w:t>
      </w:r>
      <w:r w:rsidRPr="00F75FD7">
        <w:rPr>
          <w:rFonts w:ascii="Times New Roman" w:hAnsi="Times New Roman"/>
          <w:color w:val="000000"/>
          <w:sz w:val="24"/>
          <w:szCs w:val="24"/>
          <w:lang w:eastAsia="ru-RU"/>
        </w:rPr>
        <w:t> Чтобы жить долго и счастливо, необходимо:</w:t>
      </w:r>
    </w:p>
    <w:p w:rsidR="00206CDB" w:rsidRPr="00287A9B" w:rsidRDefault="00206CDB" w:rsidP="006C0A96">
      <w:pPr>
        <w:pStyle w:val="ListParagraph"/>
        <w:numPr>
          <w:ilvl w:val="0"/>
          <w:numId w:val="6"/>
        </w:numPr>
        <w:spacing w:after="0" w:line="240" w:lineRule="auto"/>
        <w:ind w:left="0"/>
        <w:jc w:val="both"/>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больше находиться на свежем воздухе (ключевое слово - "свежем");</w:t>
      </w:r>
    </w:p>
    <w:p w:rsidR="00206CDB" w:rsidRPr="00287A9B" w:rsidRDefault="00206CDB" w:rsidP="006C0A96">
      <w:pPr>
        <w:pStyle w:val="ListParagraph"/>
        <w:numPr>
          <w:ilvl w:val="0"/>
          <w:numId w:val="6"/>
        </w:numPr>
        <w:spacing w:after="0" w:line="240" w:lineRule="auto"/>
        <w:ind w:left="0"/>
        <w:jc w:val="both"/>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меньше нервничать;</w:t>
      </w:r>
    </w:p>
    <w:p w:rsidR="00206CDB" w:rsidRPr="00287A9B" w:rsidRDefault="00206CDB" w:rsidP="006C0A96">
      <w:pPr>
        <w:pStyle w:val="ListParagraph"/>
        <w:numPr>
          <w:ilvl w:val="0"/>
          <w:numId w:val="6"/>
        </w:numPr>
        <w:spacing w:after="0" w:line="240" w:lineRule="auto"/>
        <w:ind w:left="0"/>
        <w:jc w:val="both"/>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пить очищенную воду;</w:t>
      </w:r>
    </w:p>
    <w:p w:rsidR="00206CDB" w:rsidRPr="00287A9B" w:rsidRDefault="00206CDB" w:rsidP="006C0A96">
      <w:pPr>
        <w:pStyle w:val="ListParagraph"/>
        <w:numPr>
          <w:ilvl w:val="0"/>
          <w:numId w:val="6"/>
        </w:numPr>
        <w:spacing w:after="0" w:line="240" w:lineRule="auto"/>
        <w:ind w:left="0"/>
        <w:jc w:val="both"/>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правильно питаться, включая в рацион продукты, обогащенные микроэлементами.</w:t>
      </w:r>
    </w:p>
    <w:p w:rsidR="00206CDB" w:rsidRPr="00F75FD7" w:rsidRDefault="00206CDB" w:rsidP="006C0A96">
      <w:pPr>
        <w:spacing w:after="0" w:line="264" w:lineRule="atLeast"/>
        <w:jc w:val="center"/>
        <w:textAlignment w:val="baseline"/>
        <w:outlineLvl w:val="2"/>
        <w:rPr>
          <w:rFonts w:ascii="Times New Roman" w:hAnsi="Times New Roman"/>
          <w:b/>
          <w:color w:val="000000"/>
          <w:sz w:val="24"/>
          <w:szCs w:val="24"/>
          <w:lang w:eastAsia="ru-RU"/>
        </w:rPr>
      </w:pPr>
      <w:bookmarkStart w:id="1" w:name="В_каких_продуктах_содержатся_микроэлемен"/>
      <w:bookmarkEnd w:id="1"/>
      <w:r w:rsidRPr="00F75FD7">
        <w:rPr>
          <w:rFonts w:ascii="Times New Roman" w:hAnsi="Times New Roman"/>
          <w:b/>
          <w:color w:val="000000"/>
          <w:sz w:val="24"/>
          <w:szCs w:val="24"/>
          <w:lang w:eastAsia="ru-RU"/>
        </w:rPr>
        <w:t>В каких продуктах содержатся микроэлементы?</w:t>
      </w:r>
    </w:p>
    <w:p w:rsidR="00206CDB" w:rsidRPr="00F75FD7" w:rsidRDefault="00206CDB" w:rsidP="006C0A96">
      <w:pPr>
        <w:spacing w:after="0" w:line="240" w:lineRule="auto"/>
        <w:jc w:val="both"/>
        <w:textAlignment w:val="baseline"/>
        <w:rPr>
          <w:rFonts w:ascii="Times New Roman" w:hAnsi="Times New Roman"/>
          <w:color w:val="000000"/>
          <w:sz w:val="24"/>
          <w:szCs w:val="24"/>
          <w:lang w:eastAsia="ru-RU"/>
        </w:rPr>
      </w:pPr>
      <w:r w:rsidRPr="00F75FD7">
        <w:rPr>
          <w:rFonts w:ascii="Times New Roman" w:hAnsi="Times New Roman"/>
          <w:color w:val="000000"/>
          <w:sz w:val="24"/>
          <w:szCs w:val="24"/>
          <w:lang w:eastAsia="ru-RU"/>
        </w:rPr>
        <w:t>Рекомендуемая суточная норма потребления микроэлементов для взрослого человека равна 150 – 200 мг.</w:t>
      </w:r>
    </w:p>
    <w:p w:rsidR="00206CDB" w:rsidRPr="00F75FD7" w:rsidRDefault="00206CDB" w:rsidP="006C0A96">
      <w:pPr>
        <w:spacing w:after="0" w:line="240" w:lineRule="auto"/>
        <w:jc w:val="both"/>
        <w:textAlignment w:val="baseline"/>
        <w:rPr>
          <w:rFonts w:ascii="Times New Roman" w:hAnsi="Times New Roman"/>
          <w:color w:val="000000"/>
          <w:sz w:val="24"/>
          <w:szCs w:val="24"/>
          <w:lang w:eastAsia="ru-RU"/>
        </w:rPr>
      </w:pPr>
      <w:r w:rsidRPr="00F75FD7">
        <w:rPr>
          <w:rFonts w:ascii="Times New Roman" w:hAnsi="Times New Roman"/>
          <w:color w:val="000000"/>
          <w:sz w:val="24"/>
          <w:szCs w:val="24"/>
          <w:lang w:eastAsia="ru-RU"/>
        </w:rPr>
        <w:t>Большая часть микроэлементов поступает в организм человека с пищей растительного происхождения, тогда как в молочных продуктах и мясе их содержание не очень высокое.</w:t>
      </w:r>
    </w:p>
    <w:p w:rsidR="00206CDB" w:rsidRPr="00F75FD7" w:rsidRDefault="00206CDB" w:rsidP="006C0A96">
      <w:pPr>
        <w:spacing w:after="0" w:line="240" w:lineRule="auto"/>
        <w:jc w:val="both"/>
        <w:textAlignment w:val="baseline"/>
        <w:rPr>
          <w:rFonts w:ascii="Times New Roman" w:hAnsi="Times New Roman"/>
          <w:color w:val="000000"/>
          <w:sz w:val="24"/>
          <w:szCs w:val="24"/>
          <w:lang w:eastAsia="ru-RU"/>
        </w:rPr>
      </w:pPr>
      <w:r w:rsidRPr="00F75FD7">
        <w:rPr>
          <w:rFonts w:ascii="Times New Roman" w:hAnsi="Times New Roman"/>
          <w:b/>
          <w:bCs/>
          <w:i/>
          <w:iCs/>
          <w:color w:val="000000"/>
          <w:sz w:val="24"/>
          <w:szCs w:val="24"/>
          <w:bdr w:val="none" w:sz="0" w:space="0" w:color="auto" w:frame="1"/>
          <w:lang w:eastAsia="ru-RU"/>
        </w:rPr>
        <w:t>Интересный факт!</w:t>
      </w:r>
      <w:r w:rsidRPr="00F75FD7">
        <w:rPr>
          <w:rFonts w:ascii="Times New Roman" w:hAnsi="Times New Roman"/>
          <w:color w:val="000000"/>
          <w:sz w:val="24"/>
          <w:szCs w:val="24"/>
          <w:lang w:eastAsia="ru-RU"/>
        </w:rPr>
        <w:t> В коровьем молоке присутствует 22 микроэлемента, но концентрация их крайне низкая, поэтому этот продукт не может восполнить дефицит микроэлементов в полном объеме.</w:t>
      </w:r>
    </w:p>
    <w:p w:rsidR="00206CDB" w:rsidRPr="00F75FD7" w:rsidRDefault="00206CDB" w:rsidP="006C0A96">
      <w:pPr>
        <w:spacing w:after="0" w:line="264" w:lineRule="atLeast"/>
        <w:jc w:val="center"/>
        <w:textAlignment w:val="baseline"/>
        <w:outlineLvl w:val="1"/>
        <w:rPr>
          <w:rFonts w:ascii="Times New Roman" w:hAnsi="Times New Roman"/>
          <w:b/>
          <w:sz w:val="24"/>
          <w:szCs w:val="24"/>
          <w:lang w:eastAsia="ru-RU"/>
        </w:rPr>
      </w:pPr>
      <w:bookmarkStart w:id="2" w:name="Железо"/>
      <w:bookmarkEnd w:id="2"/>
      <w:r w:rsidRPr="00F75FD7">
        <w:rPr>
          <w:rFonts w:ascii="Times New Roman" w:hAnsi="Times New Roman"/>
          <w:b/>
          <w:sz w:val="24"/>
          <w:szCs w:val="24"/>
          <w:lang w:eastAsia="ru-RU"/>
        </w:rPr>
        <w:t>Железо</w:t>
      </w:r>
    </w:p>
    <w:p w:rsidR="00206CDB" w:rsidRPr="00F75FD7" w:rsidRDefault="00206CDB" w:rsidP="006C0A96">
      <w:pPr>
        <w:spacing w:after="0" w:line="240" w:lineRule="auto"/>
        <w:jc w:val="both"/>
        <w:textAlignment w:val="baseline"/>
        <w:rPr>
          <w:rFonts w:ascii="Times New Roman" w:hAnsi="Times New Roman"/>
          <w:color w:val="000000"/>
          <w:sz w:val="24"/>
          <w:szCs w:val="24"/>
          <w:lang w:eastAsia="ru-RU"/>
        </w:rPr>
      </w:pPr>
      <w:r w:rsidRPr="00F75FD7">
        <w:rPr>
          <w:rFonts w:ascii="Times New Roman" w:hAnsi="Times New Roman"/>
          <w:color w:val="000000"/>
          <w:sz w:val="24"/>
          <w:szCs w:val="24"/>
          <w:lang w:eastAsia="ru-RU"/>
        </w:rPr>
        <w:t>Железо – это элемент, без которого невозможен процесс кроветворения, а также создание гемоглобина, обеспечивающего ткани мозга, железы внутренней секреции и все тело в целом кислородом.</w:t>
      </w:r>
    </w:p>
    <w:p w:rsidR="00206CDB" w:rsidRPr="00F75FD7" w:rsidRDefault="00206CDB" w:rsidP="006C0A96">
      <w:pPr>
        <w:spacing w:after="0" w:line="240" w:lineRule="auto"/>
        <w:textAlignment w:val="baseline"/>
        <w:rPr>
          <w:rFonts w:ascii="Times New Roman" w:hAnsi="Times New Roman"/>
          <w:color w:val="000000"/>
          <w:sz w:val="24"/>
          <w:szCs w:val="24"/>
          <w:lang w:eastAsia="ru-RU"/>
        </w:rPr>
      </w:pPr>
      <w:r w:rsidRPr="00F75FD7">
        <w:rPr>
          <w:rFonts w:ascii="Times New Roman" w:hAnsi="Times New Roman"/>
          <w:b/>
          <w:bCs/>
          <w:i/>
          <w:iCs/>
          <w:color w:val="000000"/>
          <w:sz w:val="24"/>
          <w:szCs w:val="24"/>
          <w:bdr w:val="none" w:sz="0" w:space="0" w:color="auto" w:frame="1"/>
          <w:lang w:eastAsia="ru-RU"/>
        </w:rPr>
        <w:t>Признаки дефицита железа:</w:t>
      </w:r>
    </w:p>
    <w:p w:rsidR="00206CDB" w:rsidRPr="00287A9B" w:rsidRDefault="00206CDB" w:rsidP="006C0A96">
      <w:pPr>
        <w:pStyle w:val="ListParagraph"/>
        <w:numPr>
          <w:ilvl w:val="0"/>
          <w:numId w:val="7"/>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бледность кожных покровов;</w:t>
      </w:r>
    </w:p>
    <w:p w:rsidR="00206CDB" w:rsidRPr="00287A9B" w:rsidRDefault="00206CDB" w:rsidP="006C0A96">
      <w:pPr>
        <w:pStyle w:val="ListParagraph"/>
        <w:numPr>
          <w:ilvl w:val="0"/>
          <w:numId w:val="7"/>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расстройство глотания;</w:t>
      </w:r>
    </w:p>
    <w:p w:rsidR="00206CDB" w:rsidRPr="00287A9B" w:rsidRDefault="00206CDB" w:rsidP="006C0A96">
      <w:pPr>
        <w:pStyle w:val="ListParagraph"/>
        <w:numPr>
          <w:ilvl w:val="0"/>
          <w:numId w:val="7"/>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повреждение слизистых оболочек ротовой полости и желудка;</w:t>
      </w:r>
    </w:p>
    <w:p w:rsidR="00206CDB" w:rsidRPr="00287A9B" w:rsidRDefault="00206CDB" w:rsidP="006C0A96">
      <w:pPr>
        <w:pStyle w:val="ListParagraph"/>
        <w:numPr>
          <w:ilvl w:val="0"/>
          <w:numId w:val="7"/>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истончение и деформация ногтей;</w:t>
      </w:r>
    </w:p>
    <w:p w:rsidR="00206CDB" w:rsidRPr="00287A9B" w:rsidRDefault="00206CDB" w:rsidP="006C0A96">
      <w:pPr>
        <w:pStyle w:val="ListParagraph"/>
        <w:numPr>
          <w:ilvl w:val="0"/>
          <w:numId w:val="7"/>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сильные головные боли;</w:t>
      </w:r>
    </w:p>
    <w:p w:rsidR="00206CDB" w:rsidRPr="00287A9B" w:rsidRDefault="00206CDB" w:rsidP="006C0A96">
      <w:pPr>
        <w:pStyle w:val="ListParagraph"/>
        <w:numPr>
          <w:ilvl w:val="0"/>
          <w:numId w:val="7"/>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чрезмерная раздражительность;</w:t>
      </w:r>
    </w:p>
    <w:p w:rsidR="00206CDB" w:rsidRPr="00287A9B" w:rsidRDefault="00206CDB" w:rsidP="006C0A96">
      <w:pPr>
        <w:pStyle w:val="ListParagraph"/>
        <w:numPr>
          <w:ilvl w:val="0"/>
          <w:numId w:val="7"/>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учащенное дыхание.</w:t>
      </w:r>
    </w:p>
    <w:p w:rsidR="00206CDB" w:rsidRPr="00F75FD7" w:rsidRDefault="00206CDB" w:rsidP="006C0A96">
      <w:pPr>
        <w:spacing w:after="0" w:line="240" w:lineRule="auto"/>
        <w:jc w:val="both"/>
        <w:textAlignment w:val="baseline"/>
        <w:rPr>
          <w:rFonts w:ascii="Times New Roman" w:hAnsi="Times New Roman"/>
          <w:color w:val="000000"/>
          <w:sz w:val="24"/>
          <w:szCs w:val="24"/>
          <w:lang w:eastAsia="ru-RU"/>
        </w:rPr>
      </w:pPr>
      <w:bookmarkStart w:id="3" w:name="В_каких_продуктах_содержится_железо?"/>
      <w:bookmarkEnd w:id="3"/>
      <w:r w:rsidRPr="00F75FD7">
        <w:rPr>
          <w:rFonts w:ascii="Times New Roman" w:hAnsi="Times New Roman"/>
          <w:b/>
          <w:bCs/>
          <w:i/>
          <w:iCs/>
          <w:color w:val="000000"/>
          <w:sz w:val="24"/>
          <w:szCs w:val="24"/>
          <w:bdr w:val="none" w:sz="0" w:space="0" w:color="auto" w:frame="1"/>
          <w:lang w:eastAsia="ru-RU"/>
        </w:rPr>
        <w:t>Важно!</w:t>
      </w:r>
      <w:r w:rsidRPr="00F75FD7">
        <w:rPr>
          <w:rFonts w:ascii="Times New Roman" w:hAnsi="Times New Roman"/>
          <w:color w:val="000000"/>
          <w:sz w:val="24"/>
          <w:szCs w:val="24"/>
          <w:lang w:eastAsia="ru-RU"/>
        </w:rPr>
        <w:t> Лучше всасывается железо из продуктов при сочетании с фруктозой, лимонной и аскорбиновой кислотами, в большом количестве содержащимися во фруктах, ягодах и соках. Затрудняют всасывание железа зерновые и бобовые культуры, крепкий чай, а также щавелевая кислота.</w:t>
      </w:r>
    </w:p>
    <w:p w:rsidR="00206CDB" w:rsidRPr="00F75FD7" w:rsidRDefault="00206CDB" w:rsidP="006C0A96">
      <w:pPr>
        <w:spacing w:after="0" w:line="264" w:lineRule="atLeast"/>
        <w:jc w:val="center"/>
        <w:textAlignment w:val="baseline"/>
        <w:outlineLvl w:val="1"/>
        <w:rPr>
          <w:rFonts w:ascii="Times New Roman" w:hAnsi="Times New Roman"/>
          <w:b/>
          <w:sz w:val="24"/>
          <w:szCs w:val="24"/>
          <w:lang w:eastAsia="ru-RU"/>
        </w:rPr>
      </w:pPr>
      <w:bookmarkStart w:id="4" w:name="Медь"/>
      <w:bookmarkEnd w:id="4"/>
      <w:r w:rsidRPr="00F75FD7">
        <w:rPr>
          <w:rFonts w:ascii="Times New Roman" w:hAnsi="Times New Roman"/>
          <w:b/>
          <w:sz w:val="24"/>
          <w:szCs w:val="24"/>
          <w:lang w:eastAsia="ru-RU"/>
        </w:rPr>
        <w:t>Медь</w:t>
      </w:r>
    </w:p>
    <w:p w:rsidR="00206CDB" w:rsidRPr="00F75FD7" w:rsidRDefault="00206CDB" w:rsidP="006C0A96">
      <w:pPr>
        <w:spacing w:after="0" w:line="240" w:lineRule="auto"/>
        <w:jc w:val="both"/>
        <w:textAlignment w:val="baseline"/>
        <w:rPr>
          <w:rFonts w:ascii="Times New Roman" w:hAnsi="Times New Roman"/>
          <w:color w:val="000000"/>
          <w:sz w:val="24"/>
          <w:szCs w:val="24"/>
          <w:lang w:eastAsia="ru-RU"/>
        </w:rPr>
      </w:pPr>
      <w:r w:rsidRPr="00F75FD7">
        <w:rPr>
          <w:rFonts w:ascii="Times New Roman" w:hAnsi="Times New Roman"/>
          <w:color w:val="000000"/>
          <w:sz w:val="24"/>
          <w:szCs w:val="24"/>
          <w:lang w:eastAsia="ru-RU"/>
        </w:rPr>
        <w:t xml:space="preserve">Медь, аналогично железу, играет важнейшую роль в поддержании оптимального состава крови, а именно в образовании гемоглобина. </w:t>
      </w:r>
    </w:p>
    <w:p w:rsidR="00206CDB" w:rsidRPr="00F75FD7" w:rsidRDefault="00206CDB" w:rsidP="006C0A96">
      <w:pPr>
        <w:spacing w:after="0" w:line="240" w:lineRule="auto"/>
        <w:jc w:val="both"/>
        <w:textAlignment w:val="baseline"/>
        <w:rPr>
          <w:rFonts w:ascii="Times New Roman" w:hAnsi="Times New Roman"/>
          <w:color w:val="000000"/>
          <w:sz w:val="24"/>
          <w:szCs w:val="24"/>
          <w:lang w:eastAsia="ru-RU"/>
        </w:rPr>
      </w:pPr>
      <w:r w:rsidRPr="00F75FD7">
        <w:rPr>
          <w:rFonts w:ascii="Times New Roman" w:hAnsi="Times New Roman"/>
          <w:color w:val="000000"/>
          <w:sz w:val="24"/>
          <w:szCs w:val="24"/>
          <w:lang w:eastAsia="ru-RU"/>
        </w:rPr>
        <w:t>Недостаток меди грозит дерматозами, задержкой роста у детей, развитием анемии, частичным облысением, атрофией сердечной мышцы, потерей аппетита и утратой веса.</w:t>
      </w:r>
      <w:bookmarkStart w:id="5" w:name="В_каких_продуктах_содержится_медь?"/>
      <w:bookmarkEnd w:id="5"/>
    </w:p>
    <w:p w:rsidR="00206CDB" w:rsidRPr="00F75FD7" w:rsidRDefault="00206CDB" w:rsidP="006C0A96">
      <w:pPr>
        <w:spacing w:after="0" w:line="264" w:lineRule="atLeast"/>
        <w:jc w:val="center"/>
        <w:textAlignment w:val="baseline"/>
        <w:outlineLvl w:val="1"/>
        <w:rPr>
          <w:rFonts w:ascii="Times New Roman" w:hAnsi="Times New Roman"/>
          <w:b/>
          <w:sz w:val="24"/>
          <w:szCs w:val="24"/>
          <w:lang w:eastAsia="ru-RU"/>
        </w:rPr>
      </w:pPr>
      <w:bookmarkStart w:id="6" w:name="Йод"/>
      <w:bookmarkEnd w:id="6"/>
      <w:r w:rsidRPr="00F75FD7">
        <w:rPr>
          <w:rFonts w:ascii="Times New Roman" w:hAnsi="Times New Roman"/>
          <w:b/>
          <w:sz w:val="24"/>
          <w:szCs w:val="24"/>
          <w:lang w:eastAsia="ru-RU"/>
        </w:rPr>
        <w:t>Йод</w:t>
      </w:r>
    </w:p>
    <w:p w:rsidR="00206CDB" w:rsidRPr="00F75FD7" w:rsidRDefault="00206CDB" w:rsidP="006C0A96">
      <w:pPr>
        <w:spacing w:after="0" w:line="240" w:lineRule="auto"/>
        <w:jc w:val="both"/>
        <w:textAlignment w:val="baseline"/>
        <w:rPr>
          <w:rFonts w:ascii="Times New Roman" w:hAnsi="Times New Roman"/>
          <w:color w:val="000000"/>
          <w:sz w:val="24"/>
          <w:szCs w:val="24"/>
          <w:lang w:eastAsia="ru-RU"/>
        </w:rPr>
      </w:pPr>
      <w:r w:rsidRPr="00F75FD7">
        <w:rPr>
          <w:rFonts w:ascii="Times New Roman" w:hAnsi="Times New Roman"/>
          <w:color w:val="000000"/>
          <w:sz w:val="24"/>
          <w:szCs w:val="24"/>
          <w:lang w:eastAsia="ru-RU"/>
        </w:rPr>
        <w:t>Основная функция йода – обеспечение синтеза гормона щитовидной железы под названием "тироксин". Кроме того, йод активно участвует в создании фагоцитов, представляющих собой своеобразные "патрульные" клетки, уничтожающие мусор и всевозможные чужеродные тела непосредственно в клетках.</w:t>
      </w:r>
    </w:p>
    <w:p w:rsidR="00206CDB" w:rsidRPr="00F75FD7" w:rsidRDefault="00206CDB" w:rsidP="006C0A96">
      <w:pPr>
        <w:spacing w:after="0" w:line="240" w:lineRule="auto"/>
        <w:textAlignment w:val="baseline"/>
        <w:rPr>
          <w:rFonts w:ascii="Times New Roman" w:hAnsi="Times New Roman"/>
          <w:color w:val="000000"/>
          <w:sz w:val="24"/>
          <w:szCs w:val="24"/>
          <w:lang w:eastAsia="ru-RU"/>
        </w:rPr>
      </w:pPr>
      <w:r w:rsidRPr="00F75FD7">
        <w:rPr>
          <w:rFonts w:ascii="Times New Roman" w:hAnsi="Times New Roman"/>
          <w:b/>
          <w:bCs/>
          <w:i/>
          <w:iCs/>
          <w:color w:val="000000"/>
          <w:sz w:val="24"/>
          <w:szCs w:val="24"/>
          <w:bdr w:val="none" w:sz="0" w:space="0" w:color="auto" w:frame="1"/>
          <w:lang w:eastAsia="ru-RU"/>
        </w:rPr>
        <w:t>Дефицит йода приводит к таким нарушениям:</w:t>
      </w:r>
    </w:p>
    <w:p w:rsidR="00206CDB" w:rsidRPr="00287A9B" w:rsidRDefault="00206CDB" w:rsidP="006C0A96">
      <w:pPr>
        <w:pStyle w:val="ListParagraph"/>
        <w:numPr>
          <w:ilvl w:val="0"/>
          <w:numId w:val="8"/>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заболеваниям нервной системы;</w:t>
      </w:r>
    </w:p>
    <w:p w:rsidR="00206CDB" w:rsidRPr="00287A9B" w:rsidRDefault="00206CDB" w:rsidP="006C0A96">
      <w:pPr>
        <w:pStyle w:val="ListParagraph"/>
        <w:numPr>
          <w:ilvl w:val="0"/>
          <w:numId w:val="8"/>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задержке роста и развитию слабоумия у детей;</w:t>
      </w:r>
    </w:p>
    <w:p w:rsidR="00206CDB" w:rsidRPr="00287A9B" w:rsidRDefault="00206CDB" w:rsidP="006C0A96">
      <w:pPr>
        <w:pStyle w:val="ListParagraph"/>
        <w:numPr>
          <w:ilvl w:val="0"/>
          <w:numId w:val="8"/>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болезням щитовидной железы;</w:t>
      </w:r>
    </w:p>
    <w:p w:rsidR="00206CDB" w:rsidRPr="00287A9B" w:rsidRDefault="00206CDB" w:rsidP="006C0A96">
      <w:pPr>
        <w:pStyle w:val="ListParagraph"/>
        <w:numPr>
          <w:ilvl w:val="0"/>
          <w:numId w:val="8"/>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увеличению риска развития раковых заболеваний;</w:t>
      </w:r>
    </w:p>
    <w:p w:rsidR="00206CDB" w:rsidRPr="00287A9B" w:rsidRDefault="00206CDB" w:rsidP="006C0A96">
      <w:pPr>
        <w:pStyle w:val="ListParagraph"/>
        <w:numPr>
          <w:ilvl w:val="0"/>
          <w:numId w:val="8"/>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повышению холестерина;</w:t>
      </w:r>
    </w:p>
    <w:p w:rsidR="00206CDB" w:rsidRPr="00287A9B" w:rsidRDefault="00206CDB" w:rsidP="006C0A96">
      <w:pPr>
        <w:pStyle w:val="ListParagraph"/>
        <w:numPr>
          <w:ilvl w:val="0"/>
          <w:numId w:val="8"/>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врожденным порокам развития;</w:t>
      </w:r>
    </w:p>
    <w:p w:rsidR="00206CDB" w:rsidRPr="00287A9B" w:rsidRDefault="00206CDB" w:rsidP="006C0A96">
      <w:pPr>
        <w:pStyle w:val="ListParagraph"/>
        <w:numPr>
          <w:ilvl w:val="0"/>
          <w:numId w:val="8"/>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невынашиванию беременности у женщин и стерильности у мужчин;</w:t>
      </w:r>
    </w:p>
    <w:p w:rsidR="00206CDB" w:rsidRPr="00287A9B" w:rsidRDefault="00206CDB" w:rsidP="006C0A96">
      <w:pPr>
        <w:pStyle w:val="ListParagraph"/>
        <w:numPr>
          <w:ilvl w:val="0"/>
          <w:numId w:val="8"/>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снижению частоты сердечных сокращений.</w:t>
      </w:r>
    </w:p>
    <w:p w:rsidR="00206CDB" w:rsidRPr="00F75FD7" w:rsidRDefault="00206CDB" w:rsidP="006C0A96">
      <w:pPr>
        <w:spacing w:after="0" w:line="240" w:lineRule="auto"/>
        <w:jc w:val="both"/>
        <w:textAlignment w:val="baseline"/>
        <w:rPr>
          <w:rFonts w:ascii="Times New Roman" w:hAnsi="Times New Roman"/>
          <w:color w:val="000000"/>
          <w:sz w:val="24"/>
          <w:szCs w:val="24"/>
          <w:lang w:eastAsia="ru-RU"/>
        </w:rPr>
      </w:pPr>
      <w:r w:rsidRPr="00F75FD7">
        <w:rPr>
          <w:rFonts w:ascii="Times New Roman" w:hAnsi="Times New Roman"/>
          <w:color w:val="000000"/>
          <w:sz w:val="24"/>
          <w:szCs w:val="24"/>
          <w:lang w:eastAsia="ru-RU"/>
        </w:rPr>
        <w:t>Йод попадает в организм человека с продуктами питания, водой и воздухом, поэтому люди, постоянно проживающие у моря, редко испытывают йододефицит, особенно если включают в рацион йодосодержащие продукты.</w:t>
      </w:r>
    </w:p>
    <w:p w:rsidR="00206CDB" w:rsidRPr="00F75FD7" w:rsidRDefault="00206CDB" w:rsidP="006C0A96">
      <w:pPr>
        <w:spacing w:after="0" w:line="264" w:lineRule="atLeast"/>
        <w:jc w:val="center"/>
        <w:textAlignment w:val="baseline"/>
        <w:outlineLvl w:val="1"/>
        <w:rPr>
          <w:rFonts w:ascii="Times New Roman" w:hAnsi="Times New Roman"/>
          <w:b/>
          <w:sz w:val="24"/>
          <w:szCs w:val="24"/>
          <w:lang w:eastAsia="ru-RU"/>
        </w:rPr>
      </w:pPr>
      <w:bookmarkStart w:id="7" w:name="В_каких_продуктах_содержится_йод?"/>
      <w:bookmarkStart w:id="8" w:name="Цинк"/>
      <w:bookmarkEnd w:id="7"/>
      <w:bookmarkEnd w:id="8"/>
      <w:r w:rsidRPr="00F75FD7">
        <w:rPr>
          <w:rFonts w:ascii="Times New Roman" w:hAnsi="Times New Roman"/>
          <w:b/>
          <w:sz w:val="24"/>
          <w:szCs w:val="24"/>
          <w:lang w:eastAsia="ru-RU"/>
        </w:rPr>
        <w:t>Цинк</w:t>
      </w:r>
    </w:p>
    <w:p w:rsidR="00206CDB" w:rsidRDefault="00206CDB" w:rsidP="006C0A96">
      <w:pPr>
        <w:spacing w:after="0" w:line="240" w:lineRule="auto"/>
        <w:jc w:val="both"/>
        <w:textAlignment w:val="baseline"/>
        <w:rPr>
          <w:rFonts w:ascii="Times New Roman" w:hAnsi="Times New Roman"/>
          <w:color w:val="000000"/>
          <w:sz w:val="24"/>
          <w:szCs w:val="24"/>
          <w:lang w:eastAsia="ru-RU"/>
        </w:rPr>
      </w:pPr>
      <w:r w:rsidRPr="00F75FD7">
        <w:rPr>
          <w:rFonts w:ascii="Times New Roman" w:hAnsi="Times New Roman"/>
          <w:color w:val="000000"/>
          <w:sz w:val="24"/>
          <w:szCs w:val="24"/>
          <w:lang w:eastAsia="ru-RU"/>
        </w:rPr>
        <w:t>Данный микроэлемент является составляющей крови, а также мышечной ткани. Он выполняет роль катализатора химических реакций, направленных на поддержание в организме необходимого кислотного уровня. Кроме того, цинк входит в состав инсулина, регулирующего концентрацию сахара в крови.</w:t>
      </w:r>
    </w:p>
    <w:p w:rsidR="00206CDB" w:rsidRPr="00F75FD7" w:rsidRDefault="00206CDB" w:rsidP="006C0A96">
      <w:pPr>
        <w:spacing w:after="0" w:line="240" w:lineRule="auto"/>
        <w:textAlignment w:val="baseline"/>
        <w:rPr>
          <w:rFonts w:ascii="Times New Roman" w:hAnsi="Times New Roman"/>
          <w:color w:val="000000"/>
          <w:sz w:val="24"/>
          <w:szCs w:val="24"/>
          <w:lang w:eastAsia="ru-RU"/>
        </w:rPr>
      </w:pPr>
      <w:r w:rsidRPr="00F75FD7">
        <w:rPr>
          <w:rFonts w:ascii="Times New Roman" w:hAnsi="Times New Roman"/>
          <w:b/>
          <w:bCs/>
          <w:i/>
          <w:iCs/>
          <w:color w:val="000000"/>
          <w:sz w:val="24"/>
          <w:szCs w:val="24"/>
          <w:bdr w:val="none" w:sz="0" w:space="0" w:color="auto" w:frame="1"/>
          <w:lang w:eastAsia="ru-RU"/>
        </w:rPr>
        <w:t>Дефицит цинка приводит к таким нарушениям:</w:t>
      </w:r>
    </w:p>
    <w:p w:rsidR="00206CDB" w:rsidRPr="00287A9B" w:rsidRDefault="00206CDB" w:rsidP="006C0A96">
      <w:pPr>
        <w:pStyle w:val="ListParagraph"/>
        <w:numPr>
          <w:ilvl w:val="0"/>
          <w:numId w:val="9"/>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задержке роста и отставанию в развитии;</w:t>
      </w:r>
    </w:p>
    <w:p w:rsidR="00206CDB" w:rsidRPr="00287A9B" w:rsidRDefault="00206CDB" w:rsidP="006C0A96">
      <w:pPr>
        <w:pStyle w:val="ListParagraph"/>
        <w:numPr>
          <w:ilvl w:val="0"/>
          <w:numId w:val="9"/>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перевозбуждению нервной системы;</w:t>
      </w:r>
    </w:p>
    <w:p w:rsidR="00206CDB" w:rsidRPr="00287A9B" w:rsidRDefault="00206CDB" w:rsidP="006C0A96">
      <w:pPr>
        <w:pStyle w:val="ListParagraph"/>
        <w:numPr>
          <w:ilvl w:val="0"/>
          <w:numId w:val="9"/>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быстрому утомлению;</w:t>
      </w:r>
    </w:p>
    <w:p w:rsidR="00206CDB" w:rsidRPr="00287A9B" w:rsidRDefault="00206CDB" w:rsidP="006C0A96">
      <w:pPr>
        <w:pStyle w:val="ListParagraph"/>
        <w:numPr>
          <w:ilvl w:val="0"/>
          <w:numId w:val="9"/>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ухудшению качества кожи;</w:t>
      </w:r>
    </w:p>
    <w:p w:rsidR="00206CDB" w:rsidRPr="00287A9B" w:rsidRDefault="00206CDB" w:rsidP="006C0A96">
      <w:pPr>
        <w:pStyle w:val="ListParagraph"/>
        <w:numPr>
          <w:ilvl w:val="0"/>
          <w:numId w:val="9"/>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выпадению волос;</w:t>
      </w:r>
    </w:p>
    <w:p w:rsidR="00206CDB" w:rsidRPr="00287A9B" w:rsidRDefault="00206CDB" w:rsidP="006C0A96">
      <w:pPr>
        <w:pStyle w:val="ListParagraph"/>
        <w:numPr>
          <w:ilvl w:val="0"/>
          <w:numId w:val="9"/>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бесплодию;</w:t>
      </w:r>
    </w:p>
    <w:p w:rsidR="00206CDB" w:rsidRPr="00287A9B" w:rsidRDefault="00206CDB" w:rsidP="006C0A96">
      <w:pPr>
        <w:pStyle w:val="ListParagraph"/>
        <w:numPr>
          <w:ilvl w:val="0"/>
          <w:numId w:val="9"/>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преждевременным родам;</w:t>
      </w:r>
    </w:p>
    <w:p w:rsidR="00206CDB" w:rsidRPr="00287A9B" w:rsidRDefault="00206CDB" w:rsidP="006C0A96">
      <w:pPr>
        <w:pStyle w:val="ListParagraph"/>
        <w:numPr>
          <w:ilvl w:val="0"/>
          <w:numId w:val="9"/>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недоразвитости половых органов;</w:t>
      </w:r>
    </w:p>
    <w:p w:rsidR="00206CDB" w:rsidRPr="00287A9B" w:rsidRDefault="00206CDB" w:rsidP="006C0A96">
      <w:pPr>
        <w:pStyle w:val="ListParagraph"/>
        <w:numPr>
          <w:ilvl w:val="0"/>
          <w:numId w:val="9"/>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ухудшению зрения.</w:t>
      </w:r>
      <w:bookmarkStart w:id="9" w:name="В_каких_продуктах_содержится_цинк?"/>
      <w:bookmarkEnd w:id="9"/>
    </w:p>
    <w:p w:rsidR="00206CDB" w:rsidRPr="00F75FD7" w:rsidRDefault="00206CDB" w:rsidP="006C0A96">
      <w:pPr>
        <w:spacing w:after="0" w:line="264" w:lineRule="atLeast"/>
        <w:jc w:val="center"/>
        <w:textAlignment w:val="baseline"/>
        <w:outlineLvl w:val="1"/>
        <w:rPr>
          <w:rFonts w:ascii="Times New Roman" w:hAnsi="Times New Roman"/>
          <w:b/>
          <w:sz w:val="24"/>
          <w:szCs w:val="24"/>
          <w:lang w:eastAsia="ru-RU"/>
        </w:rPr>
      </w:pPr>
      <w:bookmarkStart w:id="10" w:name="Кобальт"/>
      <w:bookmarkEnd w:id="10"/>
      <w:r w:rsidRPr="00F75FD7">
        <w:rPr>
          <w:rFonts w:ascii="Times New Roman" w:hAnsi="Times New Roman"/>
          <w:b/>
          <w:sz w:val="24"/>
          <w:szCs w:val="24"/>
          <w:lang w:eastAsia="ru-RU"/>
        </w:rPr>
        <w:t>Кобальт</w:t>
      </w:r>
    </w:p>
    <w:p w:rsidR="00206CDB" w:rsidRPr="00F75FD7" w:rsidRDefault="00206CDB" w:rsidP="006C0A96">
      <w:pPr>
        <w:spacing w:after="0" w:line="240" w:lineRule="auto"/>
        <w:jc w:val="both"/>
        <w:textAlignment w:val="baseline"/>
        <w:rPr>
          <w:rFonts w:ascii="Times New Roman" w:hAnsi="Times New Roman"/>
          <w:color w:val="000000"/>
          <w:sz w:val="24"/>
          <w:szCs w:val="24"/>
          <w:lang w:eastAsia="ru-RU"/>
        </w:rPr>
      </w:pPr>
      <w:r w:rsidRPr="00F75FD7">
        <w:rPr>
          <w:rFonts w:ascii="Times New Roman" w:hAnsi="Times New Roman"/>
          <w:color w:val="000000"/>
          <w:sz w:val="24"/>
          <w:szCs w:val="24"/>
          <w:lang w:eastAsia="ru-RU"/>
        </w:rPr>
        <w:t>Кобальт – это составная часть витамина В12, активно участвующего в жизненно важных биохимических реакциях.</w:t>
      </w:r>
    </w:p>
    <w:p w:rsidR="00206CDB" w:rsidRPr="00F75FD7" w:rsidRDefault="00206CDB" w:rsidP="006C0A96">
      <w:pPr>
        <w:spacing w:after="0" w:line="240" w:lineRule="auto"/>
        <w:jc w:val="both"/>
        <w:textAlignment w:val="baseline"/>
        <w:rPr>
          <w:rFonts w:ascii="Times New Roman" w:hAnsi="Times New Roman"/>
          <w:color w:val="000000"/>
          <w:sz w:val="24"/>
          <w:szCs w:val="24"/>
          <w:lang w:eastAsia="ru-RU"/>
        </w:rPr>
      </w:pPr>
      <w:r w:rsidRPr="00F75FD7">
        <w:rPr>
          <w:rFonts w:ascii="Times New Roman" w:hAnsi="Times New Roman"/>
          <w:color w:val="000000"/>
          <w:sz w:val="24"/>
          <w:szCs w:val="24"/>
          <w:lang w:eastAsia="ru-RU"/>
        </w:rPr>
        <w:t>Недостаток кобальта в организме негативно сказывается на работе нервной и кровеносной систем. Надо сказать, что дефицит данного элемента практически не встречается (исключением являются вегетарианцы, в рацион которых не входят продукты животного происхождения, богатые кобальтом).</w:t>
      </w:r>
    </w:p>
    <w:p w:rsidR="00206CDB" w:rsidRPr="00F75FD7" w:rsidRDefault="00206CDB" w:rsidP="006C0A96">
      <w:pPr>
        <w:spacing w:after="0" w:line="264" w:lineRule="atLeast"/>
        <w:jc w:val="center"/>
        <w:textAlignment w:val="baseline"/>
        <w:outlineLvl w:val="1"/>
        <w:rPr>
          <w:rFonts w:ascii="Times New Roman" w:hAnsi="Times New Roman"/>
          <w:b/>
          <w:sz w:val="24"/>
          <w:szCs w:val="24"/>
          <w:lang w:eastAsia="ru-RU"/>
        </w:rPr>
      </w:pPr>
      <w:bookmarkStart w:id="11" w:name="В_каких_продуктах_содержится_кобальт?"/>
      <w:bookmarkStart w:id="12" w:name="Хром"/>
      <w:bookmarkEnd w:id="11"/>
      <w:bookmarkEnd w:id="12"/>
      <w:r w:rsidRPr="00F75FD7">
        <w:rPr>
          <w:rFonts w:ascii="Times New Roman" w:hAnsi="Times New Roman"/>
          <w:b/>
          <w:sz w:val="24"/>
          <w:szCs w:val="24"/>
          <w:lang w:eastAsia="ru-RU"/>
        </w:rPr>
        <w:t>Хром</w:t>
      </w:r>
    </w:p>
    <w:p w:rsidR="00206CDB" w:rsidRPr="00F75FD7" w:rsidRDefault="00206CDB" w:rsidP="006C0A96">
      <w:pPr>
        <w:spacing w:after="0" w:line="240" w:lineRule="auto"/>
        <w:jc w:val="both"/>
        <w:textAlignment w:val="baseline"/>
        <w:rPr>
          <w:rFonts w:ascii="Times New Roman" w:hAnsi="Times New Roman"/>
          <w:color w:val="000000"/>
          <w:sz w:val="24"/>
          <w:szCs w:val="24"/>
          <w:lang w:eastAsia="ru-RU"/>
        </w:rPr>
      </w:pPr>
      <w:r w:rsidRPr="00F75FD7">
        <w:rPr>
          <w:rFonts w:ascii="Times New Roman" w:hAnsi="Times New Roman"/>
          <w:color w:val="000000"/>
          <w:sz w:val="24"/>
          <w:szCs w:val="24"/>
          <w:lang w:eastAsia="ru-RU"/>
        </w:rPr>
        <w:t>Хром – одна из составных частей всех органов, а также тканей человека. Этот элемент участвует в кроветворении, углеводном обмене и энергетических процессах.</w:t>
      </w:r>
    </w:p>
    <w:p w:rsidR="00206CDB" w:rsidRPr="00F75FD7" w:rsidRDefault="00206CDB" w:rsidP="006C0A96">
      <w:pPr>
        <w:spacing w:after="0" w:line="240" w:lineRule="auto"/>
        <w:textAlignment w:val="baseline"/>
        <w:rPr>
          <w:rFonts w:ascii="Times New Roman" w:hAnsi="Times New Roman"/>
          <w:color w:val="000000"/>
          <w:sz w:val="24"/>
          <w:szCs w:val="24"/>
          <w:lang w:eastAsia="ru-RU"/>
        </w:rPr>
      </w:pPr>
      <w:r w:rsidRPr="00F75FD7">
        <w:rPr>
          <w:rFonts w:ascii="Times New Roman" w:hAnsi="Times New Roman"/>
          <w:b/>
          <w:bCs/>
          <w:i/>
          <w:iCs/>
          <w:color w:val="000000"/>
          <w:sz w:val="24"/>
          <w:szCs w:val="24"/>
          <w:bdr w:val="none" w:sz="0" w:space="0" w:color="auto" w:frame="1"/>
          <w:lang w:eastAsia="ru-RU"/>
        </w:rPr>
        <w:t>Проявления дефицита хрома:</w:t>
      </w:r>
    </w:p>
    <w:p w:rsidR="00206CDB" w:rsidRPr="00F75FD7" w:rsidRDefault="00206CDB" w:rsidP="006C0A96">
      <w:pPr>
        <w:spacing w:after="0" w:line="240" w:lineRule="auto"/>
        <w:textAlignment w:val="baseline"/>
        <w:rPr>
          <w:rFonts w:ascii="Times New Roman" w:hAnsi="Times New Roman"/>
          <w:color w:val="000000"/>
          <w:sz w:val="24"/>
          <w:szCs w:val="24"/>
          <w:lang w:eastAsia="ru-RU"/>
        </w:rPr>
      </w:pPr>
      <w:r w:rsidRPr="00F75FD7">
        <w:rPr>
          <w:rFonts w:ascii="Times New Roman" w:hAnsi="Times New Roman"/>
          <w:color w:val="000000"/>
          <w:sz w:val="24"/>
          <w:szCs w:val="24"/>
          <w:lang w:eastAsia="ru-RU"/>
        </w:rPr>
        <w:t>резкое облысение;</w:t>
      </w:r>
    </w:p>
    <w:p w:rsidR="00206CDB" w:rsidRPr="00287A9B" w:rsidRDefault="00206CDB" w:rsidP="006C0A96">
      <w:pPr>
        <w:pStyle w:val="ListParagraph"/>
        <w:numPr>
          <w:ilvl w:val="0"/>
          <w:numId w:val="10"/>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нарушение сна;</w:t>
      </w:r>
    </w:p>
    <w:p w:rsidR="00206CDB" w:rsidRPr="00287A9B" w:rsidRDefault="00206CDB" w:rsidP="006C0A96">
      <w:pPr>
        <w:pStyle w:val="ListParagraph"/>
        <w:numPr>
          <w:ilvl w:val="0"/>
          <w:numId w:val="10"/>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частые головные боли;</w:t>
      </w:r>
    </w:p>
    <w:p w:rsidR="00206CDB" w:rsidRPr="00287A9B" w:rsidRDefault="00206CDB" w:rsidP="006C0A96">
      <w:pPr>
        <w:pStyle w:val="ListParagraph"/>
        <w:numPr>
          <w:ilvl w:val="0"/>
          <w:numId w:val="10"/>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нарушение координации движений;</w:t>
      </w:r>
    </w:p>
    <w:p w:rsidR="00206CDB" w:rsidRPr="00287A9B" w:rsidRDefault="00206CDB" w:rsidP="006C0A96">
      <w:pPr>
        <w:pStyle w:val="ListParagraph"/>
        <w:numPr>
          <w:ilvl w:val="0"/>
          <w:numId w:val="10"/>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онемение конечностей</w:t>
      </w:r>
      <w:bookmarkStart w:id="13" w:name="В_каких_продуктах_содержится_хром?"/>
      <w:bookmarkStart w:id="14" w:name="Молибден"/>
      <w:bookmarkStart w:id="15" w:name="Марганец"/>
      <w:bookmarkEnd w:id="13"/>
      <w:bookmarkEnd w:id="14"/>
      <w:bookmarkEnd w:id="15"/>
      <w:r>
        <w:rPr>
          <w:rFonts w:ascii="Times New Roman" w:hAnsi="Times New Roman"/>
          <w:color w:val="000000"/>
          <w:sz w:val="24"/>
          <w:szCs w:val="24"/>
          <w:lang w:eastAsia="ru-RU"/>
        </w:rPr>
        <w:t>.</w:t>
      </w:r>
    </w:p>
    <w:p w:rsidR="00206CDB" w:rsidRDefault="00206CDB" w:rsidP="006C0A96">
      <w:pPr>
        <w:spacing w:after="0" w:line="264" w:lineRule="atLeast"/>
        <w:jc w:val="center"/>
        <w:textAlignment w:val="baseline"/>
        <w:outlineLvl w:val="1"/>
        <w:rPr>
          <w:rFonts w:ascii="Times New Roman" w:hAnsi="Times New Roman"/>
          <w:b/>
          <w:sz w:val="24"/>
          <w:szCs w:val="24"/>
          <w:lang w:eastAsia="ru-RU"/>
        </w:rPr>
      </w:pPr>
    </w:p>
    <w:p w:rsidR="00206CDB" w:rsidRPr="00F75FD7" w:rsidRDefault="00206CDB" w:rsidP="006C0A96">
      <w:pPr>
        <w:spacing w:after="0" w:line="264" w:lineRule="atLeast"/>
        <w:jc w:val="center"/>
        <w:textAlignment w:val="baseline"/>
        <w:outlineLvl w:val="1"/>
        <w:rPr>
          <w:rFonts w:ascii="Times New Roman" w:hAnsi="Times New Roman"/>
          <w:b/>
          <w:sz w:val="24"/>
          <w:szCs w:val="24"/>
          <w:lang w:eastAsia="ru-RU"/>
        </w:rPr>
      </w:pPr>
      <w:r w:rsidRPr="00F75FD7">
        <w:rPr>
          <w:rFonts w:ascii="Times New Roman" w:hAnsi="Times New Roman"/>
          <w:b/>
          <w:sz w:val="24"/>
          <w:szCs w:val="24"/>
          <w:lang w:eastAsia="ru-RU"/>
        </w:rPr>
        <w:t>Марганец</w:t>
      </w:r>
    </w:p>
    <w:p w:rsidR="00206CDB" w:rsidRPr="00F75FD7" w:rsidRDefault="00206CDB" w:rsidP="006C0A96">
      <w:pPr>
        <w:spacing w:after="0" w:line="240" w:lineRule="auto"/>
        <w:jc w:val="both"/>
        <w:textAlignment w:val="baseline"/>
        <w:rPr>
          <w:rFonts w:ascii="Times New Roman" w:hAnsi="Times New Roman"/>
          <w:color w:val="000000"/>
          <w:sz w:val="24"/>
          <w:szCs w:val="24"/>
          <w:lang w:eastAsia="ru-RU"/>
        </w:rPr>
      </w:pPr>
      <w:r w:rsidRPr="00F75FD7">
        <w:rPr>
          <w:rFonts w:ascii="Times New Roman" w:hAnsi="Times New Roman"/>
          <w:color w:val="000000"/>
          <w:sz w:val="24"/>
          <w:szCs w:val="24"/>
          <w:lang w:eastAsia="ru-RU"/>
        </w:rPr>
        <w:t>Марганец крайне важен для полноценной работы репродуктивной системы и ЦНС, поскольку способствует устранению полового бессилия, улучшению памяти и уменьшению нервной раздражительности.</w:t>
      </w:r>
    </w:p>
    <w:p w:rsidR="00206CDB" w:rsidRPr="00F75FD7" w:rsidRDefault="00206CDB" w:rsidP="006C0A96">
      <w:pPr>
        <w:spacing w:after="0" w:line="240" w:lineRule="auto"/>
        <w:textAlignment w:val="baseline"/>
        <w:rPr>
          <w:rFonts w:ascii="Times New Roman" w:hAnsi="Times New Roman"/>
          <w:color w:val="000000"/>
          <w:sz w:val="24"/>
          <w:szCs w:val="24"/>
          <w:lang w:eastAsia="ru-RU"/>
        </w:rPr>
      </w:pPr>
      <w:r w:rsidRPr="00F75FD7">
        <w:rPr>
          <w:rFonts w:ascii="Times New Roman" w:hAnsi="Times New Roman"/>
          <w:b/>
          <w:bCs/>
          <w:i/>
          <w:iCs/>
          <w:color w:val="000000"/>
          <w:sz w:val="24"/>
          <w:szCs w:val="24"/>
          <w:bdr w:val="none" w:sz="0" w:space="0" w:color="auto" w:frame="1"/>
          <w:lang w:eastAsia="ru-RU"/>
        </w:rPr>
        <w:t>Важно!</w:t>
      </w:r>
      <w:r w:rsidRPr="00F75FD7">
        <w:rPr>
          <w:rFonts w:ascii="Times New Roman" w:hAnsi="Times New Roman"/>
          <w:color w:val="000000"/>
          <w:sz w:val="24"/>
          <w:szCs w:val="24"/>
          <w:lang w:eastAsia="ru-RU"/>
        </w:rPr>
        <w:t> На сегодняшний день дефицит марганца – достаточно распространенное явление, сопровождающееся такими симптомами:</w:t>
      </w:r>
    </w:p>
    <w:p w:rsidR="00206CDB" w:rsidRPr="00287A9B" w:rsidRDefault="00206CDB" w:rsidP="006C0A96">
      <w:pPr>
        <w:pStyle w:val="ListParagraph"/>
        <w:numPr>
          <w:ilvl w:val="0"/>
          <w:numId w:val="11"/>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окостенение во всем скелете;</w:t>
      </w:r>
    </w:p>
    <w:p w:rsidR="00206CDB" w:rsidRPr="00287A9B" w:rsidRDefault="00206CDB" w:rsidP="006C0A96">
      <w:pPr>
        <w:pStyle w:val="ListParagraph"/>
        <w:numPr>
          <w:ilvl w:val="0"/>
          <w:numId w:val="11"/>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деформирование суставов;</w:t>
      </w:r>
    </w:p>
    <w:p w:rsidR="00206CDB" w:rsidRPr="00287A9B" w:rsidRDefault="00206CDB" w:rsidP="006C0A96">
      <w:pPr>
        <w:pStyle w:val="ListParagraph"/>
        <w:numPr>
          <w:ilvl w:val="0"/>
          <w:numId w:val="11"/>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головокружение;</w:t>
      </w:r>
    </w:p>
    <w:p w:rsidR="00206CDB" w:rsidRPr="00287A9B" w:rsidRDefault="00206CDB" w:rsidP="006C0A96">
      <w:pPr>
        <w:pStyle w:val="ListParagraph"/>
        <w:numPr>
          <w:ilvl w:val="0"/>
          <w:numId w:val="11"/>
        </w:numPr>
        <w:spacing w:after="0" w:line="240" w:lineRule="auto"/>
        <w:ind w:left="0"/>
        <w:textAlignment w:val="baseline"/>
        <w:rPr>
          <w:rFonts w:ascii="Times New Roman" w:hAnsi="Times New Roman"/>
          <w:color w:val="000000"/>
          <w:sz w:val="24"/>
          <w:szCs w:val="24"/>
          <w:lang w:eastAsia="ru-RU"/>
        </w:rPr>
      </w:pPr>
      <w:r w:rsidRPr="00287A9B">
        <w:rPr>
          <w:rFonts w:ascii="Times New Roman" w:hAnsi="Times New Roman"/>
          <w:color w:val="000000"/>
          <w:sz w:val="24"/>
          <w:szCs w:val="24"/>
          <w:lang w:eastAsia="ru-RU"/>
        </w:rPr>
        <w:t>депрессивное состояние.</w:t>
      </w:r>
    </w:p>
    <w:p w:rsidR="00206CDB" w:rsidRPr="00F75FD7" w:rsidRDefault="00206CDB" w:rsidP="006C0A96">
      <w:pPr>
        <w:spacing w:after="0" w:line="264" w:lineRule="atLeast"/>
        <w:jc w:val="center"/>
        <w:textAlignment w:val="baseline"/>
        <w:outlineLvl w:val="1"/>
        <w:rPr>
          <w:rFonts w:ascii="Times New Roman" w:hAnsi="Times New Roman"/>
          <w:b/>
          <w:sz w:val="24"/>
          <w:szCs w:val="24"/>
          <w:lang w:eastAsia="ru-RU"/>
        </w:rPr>
      </w:pPr>
      <w:bookmarkStart w:id="16" w:name="Бром"/>
      <w:bookmarkStart w:id="17" w:name="Фтор"/>
      <w:bookmarkEnd w:id="16"/>
      <w:bookmarkEnd w:id="17"/>
      <w:r w:rsidRPr="00F75FD7">
        <w:rPr>
          <w:rFonts w:ascii="Times New Roman" w:hAnsi="Times New Roman"/>
          <w:b/>
          <w:sz w:val="24"/>
          <w:szCs w:val="24"/>
          <w:lang w:eastAsia="ru-RU"/>
        </w:rPr>
        <w:t>Фтор</w:t>
      </w:r>
    </w:p>
    <w:p w:rsidR="00206CDB" w:rsidRPr="00F75FD7" w:rsidRDefault="00206CDB" w:rsidP="006C0A96">
      <w:pPr>
        <w:spacing w:after="0" w:line="240" w:lineRule="auto"/>
        <w:jc w:val="both"/>
        <w:textAlignment w:val="baseline"/>
        <w:rPr>
          <w:rFonts w:ascii="Times New Roman" w:hAnsi="Times New Roman"/>
          <w:color w:val="000000"/>
          <w:sz w:val="24"/>
          <w:szCs w:val="24"/>
          <w:lang w:eastAsia="ru-RU"/>
        </w:rPr>
      </w:pPr>
      <w:r w:rsidRPr="00F75FD7">
        <w:rPr>
          <w:rFonts w:ascii="Times New Roman" w:hAnsi="Times New Roman"/>
          <w:color w:val="000000"/>
          <w:sz w:val="24"/>
          <w:szCs w:val="24"/>
          <w:lang w:eastAsia="ru-RU"/>
        </w:rPr>
        <w:t>Фтор – это основная составляющая минерального обмена. Этот микроэлемент отвечает за состояние костной ткани, полноценное формирование костей скелета, а также за состояние и внешний вид волос, ногтей, зубов.</w:t>
      </w:r>
    </w:p>
    <w:p w:rsidR="00206CDB" w:rsidRPr="00F75FD7" w:rsidRDefault="00206CDB" w:rsidP="006C0A96">
      <w:pPr>
        <w:spacing w:after="0" w:line="240" w:lineRule="auto"/>
        <w:jc w:val="both"/>
        <w:textAlignment w:val="baseline"/>
        <w:rPr>
          <w:rFonts w:ascii="Times New Roman" w:hAnsi="Times New Roman"/>
          <w:color w:val="000000"/>
          <w:sz w:val="24"/>
          <w:szCs w:val="24"/>
          <w:lang w:eastAsia="ru-RU"/>
        </w:rPr>
      </w:pPr>
      <w:r w:rsidRPr="00F75FD7">
        <w:rPr>
          <w:rFonts w:ascii="Times New Roman" w:hAnsi="Times New Roman"/>
          <w:color w:val="000000"/>
          <w:sz w:val="24"/>
          <w:szCs w:val="24"/>
          <w:lang w:eastAsia="ru-RU"/>
        </w:rPr>
        <w:t>Дефицит фтора провоцирует ослабевание костей, развитие кариеса и выпадение волос.</w:t>
      </w:r>
    </w:p>
    <w:p w:rsidR="00206CDB" w:rsidRPr="00F75FD7" w:rsidRDefault="00206CDB" w:rsidP="006C0A96">
      <w:pPr>
        <w:spacing w:after="0" w:line="240" w:lineRule="auto"/>
        <w:jc w:val="both"/>
        <w:textAlignment w:val="top"/>
        <w:rPr>
          <w:rFonts w:ascii="Times New Roman" w:hAnsi="Times New Roman"/>
          <w:color w:val="000000"/>
          <w:sz w:val="24"/>
          <w:szCs w:val="24"/>
          <w:bdr w:val="none" w:sz="0" w:space="0" w:color="auto" w:frame="1"/>
          <w:lang w:eastAsia="ru-RU"/>
        </w:rPr>
      </w:pPr>
      <w:bookmarkStart w:id="18" w:name="В_каких_продуктах_содержится_фтор?"/>
      <w:bookmarkStart w:id="19" w:name="В_каких_продуктах_содержится_литий?"/>
      <w:bookmarkStart w:id="20" w:name="Литий"/>
      <w:bookmarkStart w:id="21" w:name="Кремний"/>
      <w:bookmarkEnd w:id="18"/>
      <w:bookmarkEnd w:id="19"/>
      <w:bookmarkEnd w:id="20"/>
      <w:bookmarkEnd w:id="21"/>
      <w:r w:rsidRPr="00F75FD7">
        <w:rPr>
          <w:rFonts w:ascii="Times New Roman" w:hAnsi="Times New Roman"/>
          <w:color w:val="000000"/>
          <w:sz w:val="24"/>
          <w:szCs w:val="24"/>
          <w:bdr w:val="none" w:sz="0" w:space="0" w:color="auto" w:frame="1"/>
          <w:lang w:eastAsia="ru-RU"/>
        </w:rPr>
        <w:t>Уровень поступления микроэлементов в организм зависит от их содержания в пищевых продуктах и воде.</w:t>
      </w:r>
      <w:r>
        <w:rPr>
          <w:rFonts w:ascii="Times New Roman" w:hAnsi="Times New Roman"/>
          <w:color w:val="000000"/>
          <w:sz w:val="24"/>
          <w:szCs w:val="24"/>
          <w:bdr w:val="none" w:sz="0" w:space="0" w:color="auto" w:frame="1"/>
          <w:lang w:eastAsia="ru-RU"/>
        </w:rPr>
        <w:t xml:space="preserve"> </w:t>
      </w:r>
      <w:r w:rsidRPr="00F75FD7">
        <w:rPr>
          <w:rFonts w:ascii="Times New Roman" w:hAnsi="Times New Roman"/>
          <w:color w:val="000000"/>
          <w:sz w:val="24"/>
          <w:szCs w:val="24"/>
          <w:bdr w:val="none" w:sz="0" w:space="0" w:color="auto" w:frame="1"/>
          <w:lang w:eastAsia="ru-RU"/>
        </w:rPr>
        <w:t>Профилактика дефицита витаминов и микроэлементов у ребенка должна начинаться еще в антенатальном периоде его развития. Целесообразно рекомендовать женщинам полноценную, сбалансированную диету, обогащенную всеми необходимыми микронутриентами. Можно рекомендовать прием специального молочного напитка для беременных и кормящих женщин, содержащего все необходимые витамины и минеральные вещества в полном соответствии с потребностью беременной и кормящей женщины, а также другие витаминно-минеральные комплексы, рекомендованные д</w:t>
      </w:r>
      <w:r>
        <w:rPr>
          <w:rFonts w:ascii="Times New Roman" w:hAnsi="Times New Roman"/>
          <w:color w:val="000000"/>
          <w:sz w:val="24"/>
          <w:szCs w:val="24"/>
          <w:bdr w:val="none" w:sz="0" w:space="0" w:color="auto" w:frame="1"/>
          <w:lang w:eastAsia="ru-RU"/>
        </w:rPr>
        <w:t>ля беременных и кормящих женщин</w:t>
      </w:r>
      <w:r w:rsidRPr="00F75FD7">
        <w:rPr>
          <w:rFonts w:ascii="Times New Roman" w:hAnsi="Times New Roman"/>
          <w:color w:val="000000"/>
          <w:sz w:val="24"/>
          <w:szCs w:val="24"/>
          <w:bdr w:val="none" w:sz="0" w:space="0" w:color="auto" w:frame="1"/>
          <w:lang w:eastAsia="ru-RU"/>
        </w:rPr>
        <w:t>.</w:t>
      </w:r>
    </w:p>
    <w:p w:rsidR="00206CDB" w:rsidRPr="00F75FD7" w:rsidRDefault="00206CDB" w:rsidP="006C0A96">
      <w:pPr>
        <w:spacing w:after="0" w:line="240" w:lineRule="auto"/>
        <w:textAlignment w:val="top"/>
        <w:rPr>
          <w:rFonts w:ascii="Times New Roman" w:hAnsi="Times New Roman"/>
          <w:color w:val="000000"/>
          <w:sz w:val="24"/>
          <w:szCs w:val="24"/>
          <w:bdr w:val="none" w:sz="0" w:space="0" w:color="auto" w:frame="1"/>
          <w:lang w:eastAsia="ru-RU"/>
        </w:rPr>
      </w:pPr>
      <w:r w:rsidRPr="00F75FD7">
        <w:rPr>
          <w:rFonts w:ascii="Times New Roman" w:hAnsi="Times New Roman"/>
          <w:color w:val="000000"/>
          <w:sz w:val="24"/>
          <w:szCs w:val="24"/>
          <w:bdr w:val="none" w:sz="0" w:space="0" w:color="auto" w:frame="1"/>
          <w:lang w:eastAsia="ru-RU"/>
        </w:rPr>
        <w:t>К постнатальной профилактике дефицита витаминов и микроэлементов у детей относятся:</w:t>
      </w:r>
    </w:p>
    <w:p w:rsidR="00206CDB" w:rsidRPr="00F75FD7" w:rsidRDefault="00206CDB" w:rsidP="006C0A96">
      <w:pPr>
        <w:pStyle w:val="ListParagraph"/>
        <w:numPr>
          <w:ilvl w:val="0"/>
          <w:numId w:val="12"/>
        </w:numPr>
        <w:spacing w:after="0" w:line="240" w:lineRule="auto"/>
        <w:ind w:left="0"/>
        <w:jc w:val="both"/>
        <w:textAlignment w:val="top"/>
        <w:rPr>
          <w:rFonts w:ascii="Times New Roman" w:hAnsi="Times New Roman"/>
          <w:color w:val="000000"/>
          <w:sz w:val="24"/>
          <w:szCs w:val="24"/>
          <w:bdr w:val="none" w:sz="0" w:space="0" w:color="auto" w:frame="1"/>
          <w:lang w:eastAsia="ru-RU"/>
        </w:rPr>
      </w:pPr>
      <w:r w:rsidRPr="00F75FD7">
        <w:rPr>
          <w:rFonts w:ascii="Times New Roman" w:hAnsi="Times New Roman"/>
          <w:color w:val="000000"/>
          <w:sz w:val="24"/>
          <w:szCs w:val="24"/>
          <w:bdr w:val="none" w:sz="0" w:space="0" w:color="auto" w:frame="1"/>
          <w:lang w:eastAsia="ru-RU"/>
        </w:rPr>
        <w:t>Продолжительное естественное вскармливание со своевременным введением продуктов прикорма, особенно детям с лимфатическим типом конституции, с крупной массой тела при рождении и избыточными весовыми прибавками.</w:t>
      </w:r>
    </w:p>
    <w:p w:rsidR="00206CDB" w:rsidRDefault="00206CDB" w:rsidP="006C0A96">
      <w:pPr>
        <w:pStyle w:val="ListParagraph"/>
        <w:numPr>
          <w:ilvl w:val="0"/>
          <w:numId w:val="12"/>
        </w:numPr>
        <w:spacing w:after="0" w:line="240" w:lineRule="auto"/>
        <w:ind w:left="0"/>
        <w:jc w:val="both"/>
        <w:textAlignment w:val="top"/>
        <w:rPr>
          <w:rFonts w:ascii="Times New Roman" w:hAnsi="Times New Roman"/>
          <w:color w:val="000000"/>
          <w:sz w:val="24"/>
          <w:szCs w:val="24"/>
          <w:bdr w:val="none" w:sz="0" w:space="0" w:color="auto" w:frame="1"/>
          <w:lang w:eastAsia="ru-RU"/>
        </w:rPr>
      </w:pPr>
      <w:r w:rsidRPr="00F75FD7">
        <w:rPr>
          <w:rFonts w:ascii="Times New Roman" w:hAnsi="Times New Roman"/>
          <w:color w:val="000000"/>
          <w:sz w:val="24"/>
          <w:szCs w:val="24"/>
          <w:bdr w:val="none" w:sz="0" w:space="0" w:color="auto" w:frame="1"/>
          <w:lang w:eastAsia="ru-RU"/>
        </w:rPr>
        <w:t xml:space="preserve"> Соблюдение режима дня с достаточным пребыванием на свежем воздухе, предупреждение и своевременное лечение рахита, гипотрофии, острых респираторных заболеваний.</w:t>
      </w:r>
    </w:p>
    <w:p w:rsidR="00206CDB" w:rsidRPr="00F75FD7" w:rsidRDefault="00206CDB" w:rsidP="006C0A96">
      <w:pPr>
        <w:pStyle w:val="ListParagraph"/>
        <w:spacing w:after="0" w:line="240" w:lineRule="auto"/>
        <w:ind w:left="0"/>
        <w:jc w:val="both"/>
        <w:textAlignment w:val="top"/>
        <w:rPr>
          <w:rFonts w:ascii="Times New Roman" w:hAnsi="Times New Roman"/>
          <w:color w:val="000000"/>
          <w:sz w:val="24"/>
          <w:szCs w:val="24"/>
          <w:bdr w:val="none" w:sz="0" w:space="0" w:color="auto" w:frame="1"/>
          <w:lang w:eastAsia="ru-RU"/>
        </w:rPr>
      </w:pPr>
    </w:p>
    <w:p w:rsidR="00206CDB" w:rsidRPr="00043639" w:rsidRDefault="00206CDB" w:rsidP="006C0A96">
      <w:pPr>
        <w:spacing w:after="0" w:line="240" w:lineRule="auto"/>
        <w:jc w:val="both"/>
        <w:textAlignment w:val="top"/>
        <w:rPr>
          <w:rFonts w:ascii="Times New Roman" w:hAnsi="Times New Roman"/>
          <w:b/>
          <w:color w:val="000000"/>
          <w:sz w:val="24"/>
          <w:szCs w:val="24"/>
          <w:bdr w:val="none" w:sz="0" w:space="0" w:color="auto" w:frame="1"/>
          <w:lang w:eastAsia="ru-RU"/>
        </w:rPr>
      </w:pPr>
      <w:r w:rsidRPr="00043639">
        <w:rPr>
          <w:rFonts w:ascii="Times New Roman" w:hAnsi="Times New Roman"/>
          <w:color w:val="000000"/>
          <w:sz w:val="24"/>
          <w:szCs w:val="24"/>
          <w:bdr w:val="none" w:sz="0" w:space="0" w:color="auto" w:frame="1"/>
          <w:lang w:eastAsia="ru-RU"/>
        </w:rPr>
        <w:t xml:space="preserve">Как правило, </w:t>
      </w:r>
      <w:r w:rsidRPr="00043639">
        <w:rPr>
          <w:rFonts w:ascii="Times New Roman" w:hAnsi="Times New Roman"/>
          <w:b/>
          <w:color w:val="000000"/>
          <w:sz w:val="24"/>
          <w:szCs w:val="24"/>
          <w:bdr w:val="none" w:sz="0" w:space="0" w:color="auto" w:frame="1"/>
          <w:lang w:eastAsia="ru-RU"/>
        </w:rPr>
        <w:t>если здоровый ребенок получает</w:t>
      </w:r>
      <w:r w:rsidRPr="00043639">
        <w:rPr>
          <w:rFonts w:ascii="Times New Roman" w:hAnsi="Times New Roman"/>
          <w:color w:val="000000"/>
          <w:sz w:val="24"/>
          <w:szCs w:val="24"/>
          <w:bdr w:val="none" w:sz="0" w:space="0" w:color="auto" w:frame="1"/>
          <w:lang w:eastAsia="ru-RU"/>
        </w:rPr>
        <w:t xml:space="preserve"> </w:t>
      </w:r>
      <w:r w:rsidRPr="00043639">
        <w:rPr>
          <w:rFonts w:ascii="Times New Roman" w:hAnsi="Times New Roman"/>
          <w:b/>
          <w:color w:val="000000"/>
          <w:sz w:val="24"/>
          <w:szCs w:val="24"/>
          <w:bdr w:val="none" w:sz="0" w:space="0" w:color="auto" w:frame="1"/>
          <w:lang w:eastAsia="ru-RU"/>
        </w:rPr>
        <w:t xml:space="preserve">современные адаптированные молочные смеси </w:t>
      </w:r>
      <w:r w:rsidRPr="00043639">
        <w:rPr>
          <w:rFonts w:ascii="Times New Roman" w:hAnsi="Times New Roman"/>
          <w:color w:val="000000"/>
          <w:sz w:val="24"/>
          <w:szCs w:val="24"/>
          <w:bdr w:val="none" w:sz="0" w:space="0" w:color="auto" w:frame="1"/>
          <w:lang w:eastAsia="ru-RU"/>
        </w:rPr>
        <w:t xml:space="preserve">и продукты для прикорма на первом году жизни, а в дальнейшем </w:t>
      </w:r>
      <w:r w:rsidRPr="00043639">
        <w:rPr>
          <w:rFonts w:ascii="Times New Roman" w:hAnsi="Times New Roman"/>
          <w:b/>
          <w:color w:val="000000"/>
          <w:sz w:val="24"/>
          <w:szCs w:val="24"/>
          <w:bdr w:val="none" w:sz="0" w:space="0" w:color="auto" w:frame="1"/>
          <w:lang w:eastAsia="ru-RU"/>
        </w:rPr>
        <w:t>разнообразное питание</w:t>
      </w:r>
      <w:r w:rsidRPr="00043639">
        <w:rPr>
          <w:rFonts w:ascii="Times New Roman" w:hAnsi="Times New Roman"/>
          <w:color w:val="000000"/>
          <w:sz w:val="24"/>
          <w:szCs w:val="24"/>
          <w:bdr w:val="none" w:sz="0" w:space="0" w:color="auto" w:frame="1"/>
          <w:lang w:eastAsia="ru-RU"/>
        </w:rPr>
        <w:t>, включающее в себя блюда из мяса, рыбы, молочных продуктов, различных круп, овощей и фруктов</w:t>
      </w:r>
      <w:r w:rsidRPr="00043639">
        <w:rPr>
          <w:rFonts w:ascii="Times New Roman" w:hAnsi="Times New Roman"/>
          <w:b/>
          <w:color w:val="000000"/>
          <w:sz w:val="24"/>
          <w:szCs w:val="24"/>
          <w:bdr w:val="none" w:sz="0" w:space="0" w:color="auto" w:frame="1"/>
          <w:lang w:eastAsia="ru-RU"/>
        </w:rPr>
        <w:t>, дефицита витаминов и микроэлементов у него нет.</w:t>
      </w:r>
    </w:p>
    <w:p w:rsidR="00206CDB" w:rsidRDefault="00206CDB" w:rsidP="006C0A96">
      <w:pPr>
        <w:spacing w:after="0"/>
        <w:rPr>
          <w:rFonts w:ascii="Times New Roman" w:hAnsi="Times New Roman"/>
          <w:sz w:val="24"/>
          <w:szCs w:val="24"/>
        </w:rPr>
      </w:pPr>
    </w:p>
    <w:p w:rsidR="00206CDB" w:rsidRPr="00287A9B" w:rsidRDefault="00206CDB" w:rsidP="006C0A96">
      <w:pPr>
        <w:tabs>
          <w:tab w:val="left" w:pos="6540"/>
        </w:tabs>
        <w:spacing w:after="0"/>
        <w:rPr>
          <w:rFonts w:ascii="Times New Roman" w:hAnsi="Times New Roman"/>
          <w:sz w:val="24"/>
          <w:szCs w:val="24"/>
        </w:rPr>
      </w:pPr>
    </w:p>
    <w:sectPr w:rsidR="00206CDB" w:rsidRPr="00287A9B" w:rsidSect="00B848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712C"/>
    <w:multiLevelType w:val="hybridMultilevel"/>
    <w:tmpl w:val="F0D4A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CE0C4B"/>
    <w:multiLevelType w:val="hybridMultilevel"/>
    <w:tmpl w:val="98BAC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FE60BD"/>
    <w:multiLevelType w:val="hybridMultilevel"/>
    <w:tmpl w:val="D9E843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2F4A16"/>
    <w:multiLevelType w:val="hybridMultilevel"/>
    <w:tmpl w:val="CD76D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A52E17"/>
    <w:multiLevelType w:val="hybridMultilevel"/>
    <w:tmpl w:val="E21CC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EA5881"/>
    <w:multiLevelType w:val="hybridMultilevel"/>
    <w:tmpl w:val="0B369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4B4116"/>
    <w:multiLevelType w:val="hybridMultilevel"/>
    <w:tmpl w:val="7A360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8382D5F"/>
    <w:multiLevelType w:val="hybridMultilevel"/>
    <w:tmpl w:val="C1AED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4612411"/>
    <w:multiLevelType w:val="multilevel"/>
    <w:tmpl w:val="FCB8BC8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BA023AC"/>
    <w:multiLevelType w:val="hybridMultilevel"/>
    <w:tmpl w:val="72C68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942FFF"/>
    <w:multiLevelType w:val="hybridMultilevel"/>
    <w:tmpl w:val="0A269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E86ACD"/>
    <w:multiLevelType w:val="hybridMultilevel"/>
    <w:tmpl w:val="2E32A9C0"/>
    <w:lvl w:ilvl="0" w:tplc="9AC4D3CA">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1"/>
  </w:num>
  <w:num w:numId="4">
    <w:abstractNumId w:val="4"/>
  </w:num>
  <w:num w:numId="5">
    <w:abstractNumId w:val="7"/>
  </w:num>
  <w:num w:numId="6">
    <w:abstractNumId w:val="2"/>
  </w:num>
  <w:num w:numId="7">
    <w:abstractNumId w:val="10"/>
  </w:num>
  <w:num w:numId="8">
    <w:abstractNumId w:val="6"/>
  </w:num>
  <w:num w:numId="9">
    <w:abstractNumId w:val="1"/>
  </w:num>
  <w:num w:numId="10">
    <w:abstractNumId w:val="0"/>
  </w:num>
  <w:num w:numId="11">
    <w:abstractNumId w:val="3"/>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7BDE"/>
    <w:rsid w:val="00043639"/>
    <w:rsid w:val="001C4259"/>
    <w:rsid w:val="001D20DA"/>
    <w:rsid w:val="00206CDB"/>
    <w:rsid w:val="00287A9B"/>
    <w:rsid w:val="0054414A"/>
    <w:rsid w:val="00572025"/>
    <w:rsid w:val="006C0A96"/>
    <w:rsid w:val="007B4400"/>
    <w:rsid w:val="00817D9B"/>
    <w:rsid w:val="009F7BDE"/>
    <w:rsid w:val="00A31C2F"/>
    <w:rsid w:val="00A52A83"/>
    <w:rsid w:val="00B37CDF"/>
    <w:rsid w:val="00B848DE"/>
    <w:rsid w:val="00B8703A"/>
    <w:rsid w:val="00BA177E"/>
    <w:rsid w:val="00CB2FDD"/>
    <w:rsid w:val="00CC2938"/>
    <w:rsid w:val="00DF7C83"/>
    <w:rsid w:val="00F75FD7"/>
    <w:rsid w:val="00FB3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BDE"/>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B2FDD"/>
    <w:pPr>
      <w:ind w:left="720"/>
      <w:contextualSpacing/>
    </w:pPr>
  </w:style>
  <w:style w:type="character" w:styleId="Strong">
    <w:name w:val="Strong"/>
    <w:basedOn w:val="DefaultParagraphFont"/>
    <w:uiPriority w:val="99"/>
    <w:qFormat/>
    <w:rsid w:val="00287A9B"/>
    <w:rPr>
      <w:rFonts w:cs="Times New Roman"/>
      <w:b/>
    </w:rPr>
  </w:style>
  <w:style w:type="paragraph" w:styleId="NoSpacing">
    <w:name w:val="No Spacing"/>
    <w:uiPriority w:val="99"/>
    <w:qFormat/>
    <w:rsid w:val="00287A9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4</Pages>
  <Words>1277</Words>
  <Characters>7285</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DVT</cp:lastModifiedBy>
  <cp:revision>4</cp:revision>
  <dcterms:created xsi:type="dcterms:W3CDTF">2020-04-15T07:10:00Z</dcterms:created>
  <dcterms:modified xsi:type="dcterms:W3CDTF">2020-07-29T06:47:00Z</dcterms:modified>
</cp:coreProperties>
</file>