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4F1" w:rsidRPr="004B14B0" w:rsidRDefault="00B864F1" w:rsidP="004B14B0">
      <w:pPr>
        <w:spacing w:before="100" w:beforeAutospacing="1" w:after="100" w:afterAutospacing="1"/>
        <w:jc w:val="center"/>
        <w:outlineLvl w:val="0"/>
        <w:rPr>
          <w:rFonts w:ascii="Times New Roman" w:hAnsi="Times New Roman"/>
          <w:b/>
          <w:bCs/>
          <w:kern w:val="36"/>
          <w:sz w:val="36"/>
          <w:szCs w:val="36"/>
          <w:lang w:eastAsia="ru-RU"/>
        </w:rPr>
      </w:pPr>
      <w:r w:rsidRPr="004B14B0">
        <w:rPr>
          <w:rFonts w:ascii="Times New Roman" w:hAnsi="Times New Roman"/>
          <w:b/>
          <w:bCs/>
          <w:kern w:val="36"/>
          <w:sz w:val="36"/>
          <w:szCs w:val="36"/>
          <w:lang w:eastAsia="ru-RU"/>
        </w:rPr>
        <w:t>Мигрень</w:t>
      </w:r>
      <w:r>
        <w:rPr>
          <w:rFonts w:ascii="Times New Roman" w:hAnsi="Times New Roman"/>
          <w:b/>
          <w:bCs/>
          <w:kern w:val="36"/>
          <w:sz w:val="36"/>
          <w:szCs w:val="36"/>
          <w:lang w:eastAsia="ru-RU"/>
        </w:rPr>
        <w:t>. Лечение и профилактика.</w:t>
      </w:r>
    </w:p>
    <w:p w:rsidR="00B864F1" w:rsidRPr="004A2FE8" w:rsidRDefault="00B864F1" w:rsidP="00EC311B">
      <w:pPr>
        <w:spacing w:before="100" w:beforeAutospacing="1" w:after="100" w:afterAutospacing="1"/>
        <w:jc w:val="center"/>
        <w:rPr>
          <w:rFonts w:ascii="Times New Roman" w:hAnsi="Times New Roman"/>
          <w:sz w:val="24"/>
          <w:szCs w:val="24"/>
          <w:lang w:eastAsia="ru-RU"/>
        </w:rPr>
      </w:pPr>
      <w:r w:rsidRPr="00590D38">
        <w:rPr>
          <w:rFonts w:ascii="Times New Roman" w:hAnsi="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Приступ мигрени" style="width:186pt;height:2in;visibility:visible">
            <v:imagedata r:id="rId4" o:title=""/>
          </v:shape>
        </w:pict>
      </w:r>
      <w:r w:rsidRPr="00590D38">
        <w:rPr>
          <w:rFonts w:ascii="Times New Roman" w:hAnsi="Times New Roman"/>
          <w:noProof/>
          <w:sz w:val="24"/>
          <w:szCs w:val="24"/>
          <w:lang w:eastAsia="ru-RU"/>
        </w:rPr>
        <w:pict>
          <v:shape id="Рисунок 4" o:spid="_x0000_i1026" type="#_x0000_t75" alt="Немедикаментозное лечение мигрени" style="width:179.25pt;height:144.75pt;visibility:visible">
            <v:imagedata r:id="rId5" o:title=""/>
          </v:shape>
        </w:pict>
      </w:r>
    </w:p>
    <w:p w:rsidR="00B864F1" w:rsidRPr="00255EC5" w:rsidRDefault="00B864F1" w:rsidP="004B14B0">
      <w:pPr>
        <w:pStyle w:val="NoSpacing"/>
        <w:ind w:firstLine="708"/>
        <w:jc w:val="both"/>
        <w:rPr>
          <w:rFonts w:ascii="Times New Roman" w:hAnsi="Times New Roman"/>
          <w:sz w:val="24"/>
          <w:szCs w:val="24"/>
          <w:lang w:eastAsia="ru-RU"/>
        </w:rPr>
      </w:pPr>
      <w:r w:rsidRPr="00255EC5">
        <w:rPr>
          <w:rFonts w:ascii="Times New Roman" w:hAnsi="Times New Roman"/>
          <w:sz w:val="24"/>
          <w:szCs w:val="24"/>
          <w:lang w:eastAsia="ru-RU"/>
        </w:rPr>
        <w:t>Мигрень – это приступ интенсивной головной боли в половине головы (гемикрания), чаще в глазнично - лобно - височной области, который сопровождается тошнотой, и даже рвотой, повышенной чувствительностью к световым и звуковым раздражителям.</w:t>
      </w:r>
    </w:p>
    <w:p w:rsidR="00B864F1" w:rsidRPr="00255EC5" w:rsidRDefault="00B864F1" w:rsidP="004B14B0">
      <w:pPr>
        <w:pStyle w:val="NoSpacing"/>
        <w:jc w:val="both"/>
        <w:rPr>
          <w:rFonts w:ascii="Times New Roman" w:hAnsi="Times New Roman"/>
          <w:sz w:val="24"/>
          <w:szCs w:val="24"/>
          <w:lang w:eastAsia="ru-RU"/>
        </w:rPr>
      </w:pPr>
      <w:r w:rsidRPr="00255EC5">
        <w:rPr>
          <w:rFonts w:ascii="Times New Roman" w:hAnsi="Times New Roman"/>
          <w:sz w:val="24"/>
          <w:szCs w:val="24"/>
          <w:lang w:eastAsia="ru-RU"/>
        </w:rPr>
        <w:t>Распространенность мигрени – 5 – 25%. Чаще болеют женщины молодого возраста – начало заболевания до 20 лет, пик в 25 – 35 лет.</w:t>
      </w:r>
    </w:p>
    <w:p w:rsidR="00B864F1" w:rsidRPr="00255EC5" w:rsidRDefault="00B864F1" w:rsidP="004B14B0">
      <w:pPr>
        <w:pStyle w:val="NoSpacing"/>
        <w:jc w:val="both"/>
        <w:rPr>
          <w:rFonts w:ascii="Times New Roman" w:hAnsi="Times New Roman"/>
          <w:sz w:val="24"/>
          <w:szCs w:val="24"/>
          <w:lang w:eastAsia="ru-RU"/>
        </w:rPr>
      </w:pPr>
      <w:r w:rsidRPr="00255EC5">
        <w:rPr>
          <w:rFonts w:ascii="Times New Roman" w:hAnsi="Times New Roman"/>
          <w:sz w:val="24"/>
          <w:szCs w:val="24"/>
          <w:lang w:eastAsia="ru-RU"/>
        </w:rPr>
        <w:t>Мигрень – наследственно обусловленное заболевание. Если оба родители страдают мигренью, у ребенка шанс заболеть увеличивается до 60 – 90%, если только мама – 70%, только отец – 20%. Таким образом, понятно, что мигрень передается по материнской линии.</w:t>
      </w:r>
    </w:p>
    <w:p w:rsidR="00B864F1" w:rsidRPr="00255EC5" w:rsidRDefault="00B864F1" w:rsidP="00CD2EEF">
      <w:pPr>
        <w:pStyle w:val="NoSpacing"/>
        <w:ind w:firstLine="708"/>
        <w:jc w:val="both"/>
        <w:rPr>
          <w:rFonts w:ascii="Times New Roman" w:hAnsi="Times New Roman"/>
          <w:sz w:val="24"/>
          <w:szCs w:val="24"/>
          <w:lang w:eastAsia="ru-RU"/>
        </w:rPr>
      </w:pPr>
      <w:r w:rsidRPr="00255EC5">
        <w:rPr>
          <w:rFonts w:ascii="Times New Roman" w:hAnsi="Times New Roman"/>
          <w:sz w:val="24"/>
          <w:szCs w:val="24"/>
          <w:lang w:eastAsia="ru-RU"/>
        </w:rPr>
        <w:t>Механизм развития мигрени сложен, до конца не изучен. Провоцирующими факторами могут быть эмоциональные и физические  перегрузки, нарушения питания, алкоголь (пиво, красное вино, шампанское), курение, нарушения сна, изменения метеоусловий, перегрев на солнце, шум, сильные запахи, гормональные изменения в организме женщины, менструация, прием гормональных контрацептивов. Употребление в пищу продуктов, богатых тирамином – шоколад, кофе, какао, сыр, орехи, копченности, цитрусовые нарушают процессы обмена серотонина в центральной нервной системе, что рассматривается одним из факторов развития приступа мигрени. Ведущую роль в развитии мигренозного пароксизма играет активация ядра тройничного нерва. Чаще страдают люди с высокой социальной активностью, с повышенной тревожностью, с высокими амбициями.</w:t>
      </w:r>
    </w:p>
    <w:p w:rsidR="00B864F1" w:rsidRPr="00255EC5" w:rsidRDefault="00B864F1" w:rsidP="00CD2EEF">
      <w:pPr>
        <w:pStyle w:val="NoSpacing"/>
        <w:ind w:firstLine="708"/>
        <w:jc w:val="center"/>
        <w:rPr>
          <w:rFonts w:ascii="Times New Roman" w:hAnsi="Times New Roman"/>
          <w:b/>
          <w:bCs/>
          <w:sz w:val="24"/>
          <w:szCs w:val="24"/>
          <w:lang w:eastAsia="ru-RU"/>
        </w:rPr>
      </w:pPr>
      <w:r w:rsidRPr="00255EC5">
        <w:rPr>
          <w:rFonts w:ascii="Times New Roman" w:hAnsi="Times New Roman"/>
          <w:b/>
          <w:bCs/>
          <w:sz w:val="24"/>
          <w:szCs w:val="24"/>
          <w:lang w:eastAsia="ru-RU"/>
        </w:rPr>
        <w:t>Симптомы мигрени</w:t>
      </w:r>
    </w:p>
    <w:p w:rsidR="00B864F1" w:rsidRPr="00255EC5" w:rsidRDefault="00B864F1" w:rsidP="004B14B0">
      <w:pPr>
        <w:pStyle w:val="NoSpacing"/>
        <w:ind w:firstLine="708"/>
        <w:jc w:val="both"/>
        <w:rPr>
          <w:rFonts w:ascii="Times New Roman" w:hAnsi="Times New Roman"/>
          <w:sz w:val="24"/>
          <w:szCs w:val="24"/>
          <w:lang w:eastAsia="ru-RU"/>
        </w:rPr>
      </w:pPr>
      <w:r w:rsidRPr="00255EC5">
        <w:rPr>
          <w:rFonts w:ascii="Times New Roman" w:hAnsi="Times New Roman"/>
          <w:sz w:val="24"/>
          <w:szCs w:val="24"/>
          <w:lang w:eastAsia="ru-RU"/>
        </w:rPr>
        <w:t>Основные симптомы мигрени: приступообразная, пульсирующая, средней интенсивности или сильная  боль в половине головы, которая  длится от 4 до 72 часов. Эта боль усиливается при физической нагрузке, наклоне головы, сопровождается тошнотой, рвотой. Яркий свет, резкий звук, сильный запах усиливают боль. Хочется обхватить голову руками и спрятаться в тихое, темное место. Больные часто перевязывают голову полотенцем, прикрывают больную сторону и глаз. Если Вам испытали такое состояние как минимум 5 раз – у Вас мигрень. Иногда бывает двусторонняя мигрень.</w:t>
      </w:r>
    </w:p>
    <w:p w:rsidR="00B864F1" w:rsidRPr="00255EC5" w:rsidRDefault="00B864F1" w:rsidP="004B14B0">
      <w:pPr>
        <w:pStyle w:val="NoSpacing"/>
        <w:ind w:firstLine="708"/>
        <w:jc w:val="both"/>
        <w:rPr>
          <w:rFonts w:ascii="Times New Roman" w:hAnsi="Times New Roman"/>
          <w:sz w:val="24"/>
          <w:szCs w:val="24"/>
          <w:lang w:eastAsia="ru-RU"/>
        </w:rPr>
      </w:pPr>
      <w:r w:rsidRPr="00255EC5">
        <w:rPr>
          <w:rFonts w:ascii="Times New Roman" w:hAnsi="Times New Roman"/>
          <w:sz w:val="24"/>
          <w:szCs w:val="24"/>
          <w:lang w:eastAsia="ru-RU"/>
        </w:rPr>
        <w:t>Приступу мигрени может предшествовать аура (примерно в 20% случаев). Аура – это неврологические симптомы – зрительные, слуховые, чувствительные, двигательные, афатические, вестибулярные, предшествующие приступу. Развивается аура в течение 5 – 20 минут и продолжается не более часа. Чаще бывает зрительная аура – человек видит мелькание ярких вспышек (фотопсии) в правом или левом поле зрения, молнии, змейки, выпадения поля зрения или его фрагментов с искажением предметов.</w:t>
      </w:r>
    </w:p>
    <w:p w:rsidR="00B864F1" w:rsidRPr="00255EC5" w:rsidRDefault="00B864F1" w:rsidP="004B14B0">
      <w:pPr>
        <w:pStyle w:val="NoSpacing"/>
        <w:ind w:firstLine="708"/>
        <w:jc w:val="both"/>
        <w:rPr>
          <w:rFonts w:ascii="Times New Roman" w:hAnsi="Times New Roman"/>
          <w:sz w:val="24"/>
          <w:szCs w:val="24"/>
          <w:lang w:eastAsia="ru-RU"/>
        </w:rPr>
      </w:pPr>
      <w:r w:rsidRPr="00255EC5">
        <w:rPr>
          <w:rFonts w:ascii="Times New Roman" w:hAnsi="Times New Roman"/>
          <w:sz w:val="24"/>
          <w:szCs w:val="24"/>
          <w:lang w:eastAsia="ru-RU"/>
        </w:rPr>
        <w:t xml:space="preserve">Возможно онемение конечностей (правых, левых, только руки). Существует гемиплегическая аура, при которой не двигаются правые или левые конечности. Базилярная форма мигрени с аурой  характеризуется шумом в ушах, головокружением, парестезиями в конечностях, фотопсиями в биназальных или в битемпоральных полях зрения, иногда бывают обмороки. При вегетативной форме  присутствует паника, страх, сердцебиение, дрожь, учащенное дыхание, слабость, полиурия. Все симптомы ауры полностью обратимы. </w:t>
      </w:r>
    </w:p>
    <w:p w:rsidR="00B864F1" w:rsidRPr="00255EC5" w:rsidRDefault="00B864F1" w:rsidP="004B14B0">
      <w:pPr>
        <w:pStyle w:val="NoSpacing"/>
        <w:ind w:firstLine="708"/>
        <w:jc w:val="both"/>
        <w:rPr>
          <w:rFonts w:ascii="Times New Roman" w:hAnsi="Times New Roman"/>
          <w:sz w:val="24"/>
          <w:szCs w:val="24"/>
          <w:lang w:eastAsia="ru-RU"/>
        </w:rPr>
      </w:pPr>
      <w:r w:rsidRPr="00255EC5">
        <w:rPr>
          <w:rFonts w:ascii="Times New Roman" w:hAnsi="Times New Roman"/>
          <w:sz w:val="24"/>
          <w:szCs w:val="24"/>
          <w:lang w:eastAsia="ru-RU"/>
        </w:rPr>
        <w:t>Мигренозный статус – тяжелое осложнение мигрени. Это серия тяжелых, с многократной рвотой, следующих один за одним приступов мигрени. Интервалы между приступами не более 4 часов. Такое состояние нуждается в стационарном лечении.</w:t>
      </w:r>
    </w:p>
    <w:p w:rsidR="00B864F1" w:rsidRPr="00255EC5" w:rsidRDefault="00B864F1" w:rsidP="004B14B0">
      <w:pPr>
        <w:pStyle w:val="NoSpacing"/>
        <w:jc w:val="center"/>
        <w:rPr>
          <w:rFonts w:ascii="Times New Roman" w:hAnsi="Times New Roman"/>
          <w:b/>
          <w:bCs/>
          <w:sz w:val="24"/>
          <w:szCs w:val="24"/>
          <w:lang w:eastAsia="ru-RU"/>
        </w:rPr>
      </w:pPr>
      <w:r w:rsidRPr="00255EC5">
        <w:rPr>
          <w:rFonts w:ascii="Times New Roman" w:hAnsi="Times New Roman"/>
          <w:b/>
          <w:bCs/>
          <w:sz w:val="24"/>
          <w:szCs w:val="24"/>
          <w:lang w:eastAsia="ru-RU"/>
        </w:rPr>
        <w:t>Обследование при мигрени</w:t>
      </w:r>
    </w:p>
    <w:p w:rsidR="00B864F1" w:rsidRPr="00255EC5" w:rsidRDefault="00B864F1" w:rsidP="004B14B0">
      <w:pPr>
        <w:pStyle w:val="NoSpacing"/>
        <w:ind w:firstLine="708"/>
        <w:jc w:val="both"/>
        <w:rPr>
          <w:rFonts w:ascii="Times New Roman" w:hAnsi="Times New Roman"/>
          <w:sz w:val="24"/>
          <w:szCs w:val="24"/>
          <w:lang w:eastAsia="ru-RU"/>
        </w:rPr>
      </w:pPr>
      <w:r w:rsidRPr="00255EC5">
        <w:rPr>
          <w:rFonts w:ascii="Times New Roman" w:hAnsi="Times New Roman"/>
          <w:sz w:val="24"/>
          <w:szCs w:val="24"/>
          <w:lang w:eastAsia="ru-RU"/>
        </w:rPr>
        <w:t>Повторяющаяся головная боль должна обязательно привести Вас  к неврологу. Диагноз ставится клинически – опрос, осмотр. Но: мигренозные пароксизмы могут быть первыми симптомами опухоли мозга, сосудистой мальформации. Поэтому необходимо тщательное неврологическое обследование для исключения органического процесса. Придется посетить врача офтальмолога, проверить поля зрения, остроту зрения, глазное дно, сделать электроэнцефалографию, компьютерную или магнитно-резонансную томографию, магнитно-резонансную томографию в режиме ангиографии. Препараты для купирования приступа и профилактического лечения Вам назначит невролог.</w:t>
      </w:r>
    </w:p>
    <w:p w:rsidR="00B864F1" w:rsidRPr="00255EC5" w:rsidRDefault="00B864F1" w:rsidP="004B14B0">
      <w:pPr>
        <w:pStyle w:val="NoSpacing"/>
        <w:jc w:val="center"/>
        <w:rPr>
          <w:rFonts w:ascii="Times New Roman" w:hAnsi="Times New Roman"/>
          <w:b/>
          <w:bCs/>
          <w:sz w:val="24"/>
          <w:szCs w:val="24"/>
          <w:lang w:eastAsia="ru-RU"/>
        </w:rPr>
      </w:pPr>
      <w:r w:rsidRPr="00255EC5">
        <w:rPr>
          <w:rFonts w:ascii="Times New Roman" w:hAnsi="Times New Roman"/>
          <w:b/>
          <w:bCs/>
          <w:sz w:val="24"/>
          <w:szCs w:val="24"/>
          <w:lang w:eastAsia="ru-RU"/>
        </w:rPr>
        <w:t>Лечение мигрени</w:t>
      </w:r>
    </w:p>
    <w:p w:rsidR="00B864F1" w:rsidRPr="00255EC5" w:rsidRDefault="00B864F1" w:rsidP="00255EC5">
      <w:pPr>
        <w:pStyle w:val="NoSpacing"/>
        <w:jc w:val="center"/>
        <w:rPr>
          <w:rFonts w:ascii="Times New Roman" w:hAnsi="Times New Roman"/>
          <w:b/>
          <w:bCs/>
          <w:sz w:val="24"/>
          <w:szCs w:val="24"/>
          <w:lang w:eastAsia="ru-RU"/>
        </w:rPr>
      </w:pPr>
      <w:r w:rsidRPr="00255EC5">
        <w:rPr>
          <w:rFonts w:ascii="Times New Roman" w:hAnsi="Times New Roman"/>
          <w:b/>
          <w:bCs/>
          <w:sz w:val="24"/>
          <w:szCs w:val="24"/>
          <w:lang w:eastAsia="ru-RU"/>
        </w:rPr>
        <w:t>Медикаментозное лечение мигрени</w:t>
      </w:r>
    </w:p>
    <w:p w:rsidR="00B864F1" w:rsidRPr="00255EC5" w:rsidRDefault="00B864F1" w:rsidP="004B14B0">
      <w:pPr>
        <w:pStyle w:val="NoSpacing"/>
        <w:ind w:firstLine="708"/>
        <w:jc w:val="both"/>
        <w:rPr>
          <w:rFonts w:ascii="Times New Roman" w:hAnsi="Times New Roman"/>
          <w:sz w:val="24"/>
          <w:szCs w:val="24"/>
          <w:lang w:eastAsia="ru-RU"/>
        </w:rPr>
      </w:pPr>
      <w:r w:rsidRPr="00255EC5">
        <w:rPr>
          <w:rFonts w:ascii="Times New Roman" w:hAnsi="Times New Roman"/>
          <w:sz w:val="24"/>
          <w:szCs w:val="24"/>
          <w:lang w:eastAsia="ru-RU"/>
        </w:rPr>
        <w:t>Для купирования приступа мигрени используют:</w:t>
      </w:r>
    </w:p>
    <w:p w:rsidR="00B864F1" w:rsidRPr="00255EC5" w:rsidRDefault="00B864F1" w:rsidP="004B14B0">
      <w:pPr>
        <w:pStyle w:val="NoSpacing"/>
        <w:jc w:val="both"/>
        <w:rPr>
          <w:rFonts w:ascii="Times New Roman" w:hAnsi="Times New Roman"/>
          <w:sz w:val="24"/>
          <w:szCs w:val="24"/>
          <w:lang w:eastAsia="ru-RU"/>
        </w:rPr>
      </w:pPr>
      <w:r w:rsidRPr="00255EC5">
        <w:rPr>
          <w:rFonts w:ascii="Times New Roman" w:hAnsi="Times New Roman"/>
          <w:sz w:val="24"/>
          <w:szCs w:val="24"/>
          <w:lang w:eastAsia="ru-RU"/>
        </w:rPr>
        <w:t>- нестероидные противовоспалительные средства – парацетамол, ибупрофен,  диклоберл, или в комбинации с кофеином седалгин, пенталгин, солпадеин;</w:t>
      </w:r>
    </w:p>
    <w:p w:rsidR="00B864F1" w:rsidRPr="00255EC5" w:rsidRDefault="00B864F1" w:rsidP="004B14B0">
      <w:pPr>
        <w:pStyle w:val="NoSpacing"/>
        <w:jc w:val="both"/>
        <w:rPr>
          <w:rFonts w:ascii="Times New Roman" w:hAnsi="Times New Roman"/>
          <w:sz w:val="24"/>
          <w:szCs w:val="24"/>
          <w:lang w:eastAsia="ru-RU"/>
        </w:rPr>
      </w:pPr>
      <w:r w:rsidRPr="00255EC5">
        <w:rPr>
          <w:rFonts w:ascii="Times New Roman" w:hAnsi="Times New Roman"/>
          <w:sz w:val="24"/>
          <w:szCs w:val="24"/>
          <w:lang w:eastAsia="ru-RU"/>
        </w:rPr>
        <w:t>- препараты дигидроэрготамина (выпускаются в виде назальных спреев);</w:t>
      </w:r>
    </w:p>
    <w:p w:rsidR="00B864F1" w:rsidRPr="00255EC5" w:rsidRDefault="00B864F1" w:rsidP="004B14B0">
      <w:pPr>
        <w:pStyle w:val="NoSpacing"/>
        <w:jc w:val="both"/>
        <w:rPr>
          <w:rFonts w:ascii="Times New Roman" w:hAnsi="Times New Roman"/>
          <w:sz w:val="24"/>
          <w:szCs w:val="24"/>
          <w:lang w:eastAsia="ru-RU"/>
        </w:rPr>
      </w:pPr>
      <w:r w:rsidRPr="00255EC5">
        <w:rPr>
          <w:rFonts w:ascii="Times New Roman" w:hAnsi="Times New Roman"/>
          <w:sz w:val="24"/>
          <w:szCs w:val="24"/>
          <w:lang w:eastAsia="ru-RU"/>
        </w:rPr>
        <w:t>- селективные агонисты серотонина – суматриптан (антимигрен), золмитриптан (золмигрен, рапимиг), наратриптан, ризатриптан, алмотриптан. Препарат нужно принять в начале приступа, а не ждать несколько часов в надежде, что приступ может пройдет сам. В случае неэффективности препарата повторный прием возможен спустя 2 часа.</w:t>
      </w:r>
    </w:p>
    <w:p w:rsidR="00B864F1" w:rsidRPr="00255EC5" w:rsidRDefault="00B864F1" w:rsidP="00255EC5">
      <w:pPr>
        <w:pStyle w:val="NoSpacing"/>
        <w:jc w:val="center"/>
        <w:rPr>
          <w:rFonts w:ascii="Times New Roman" w:hAnsi="Times New Roman"/>
          <w:b/>
          <w:bCs/>
          <w:sz w:val="24"/>
          <w:szCs w:val="24"/>
          <w:lang w:eastAsia="ru-RU"/>
        </w:rPr>
      </w:pPr>
      <w:r w:rsidRPr="00255EC5">
        <w:rPr>
          <w:rFonts w:ascii="Times New Roman" w:hAnsi="Times New Roman"/>
          <w:b/>
          <w:bCs/>
          <w:sz w:val="24"/>
          <w:szCs w:val="24"/>
          <w:lang w:eastAsia="ru-RU"/>
        </w:rPr>
        <w:t>Немедикаментозное лечение мигрени</w:t>
      </w:r>
    </w:p>
    <w:p w:rsidR="00B864F1" w:rsidRPr="00255EC5" w:rsidRDefault="00B864F1" w:rsidP="004B14B0">
      <w:pPr>
        <w:pStyle w:val="NoSpacing"/>
        <w:ind w:firstLine="708"/>
        <w:jc w:val="both"/>
        <w:rPr>
          <w:rFonts w:ascii="Times New Roman" w:hAnsi="Times New Roman"/>
          <w:sz w:val="24"/>
          <w:szCs w:val="24"/>
          <w:lang w:eastAsia="ru-RU"/>
        </w:rPr>
      </w:pPr>
      <w:r w:rsidRPr="00255EC5">
        <w:rPr>
          <w:rFonts w:ascii="Times New Roman" w:hAnsi="Times New Roman"/>
          <w:sz w:val="24"/>
          <w:szCs w:val="24"/>
          <w:lang w:eastAsia="ru-RU"/>
        </w:rPr>
        <w:t>Во время приступа нужен покой в тихой, теплой, затемненной комнате с достаточным притоком свежего воздуха. Допускается легкий массаж головы и воротниковой зоны, массаж точек ушной раковины, иглорефлексотерапия, теплые или холодные повязки на голову. Больные мигренью сами уже знают провоцирующие у них приступ мигрени обстоятельства. Нужно постараться максимально их устранить.</w:t>
      </w:r>
    </w:p>
    <w:p w:rsidR="00B864F1" w:rsidRPr="00255EC5" w:rsidRDefault="00B864F1" w:rsidP="004B14B0">
      <w:pPr>
        <w:pStyle w:val="NoSpacing"/>
        <w:ind w:firstLine="708"/>
        <w:jc w:val="both"/>
        <w:rPr>
          <w:rFonts w:ascii="Times New Roman" w:hAnsi="Times New Roman"/>
          <w:sz w:val="24"/>
          <w:szCs w:val="24"/>
          <w:lang w:eastAsia="ru-RU"/>
        </w:rPr>
      </w:pPr>
      <w:r w:rsidRPr="00255EC5">
        <w:rPr>
          <w:rFonts w:ascii="Times New Roman" w:hAnsi="Times New Roman"/>
          <w:sz w:val="24"/>
          <w:szCs w:val="24"/>
          <w:lang w:eastAsia="ru-RU"/>
        </w:rPr>
        <w:t>Для профилактического лечения и предотвращения приступов мигрени используют медикаментозные препараты и немедикаментозные методы лечения в комплексе. В качестве немедикаментозных методов используют иглорефлексотерапию, массаж воротниковой зоны, дарсонвализацию головы и воротниковой зоны, водные процедуры – жемчужные, хвойные ванны, лечебную физкультуру с акцентом на шейном отделе позвоночника, диету.</w:t>
      </w:r>
    </w:p>
    <w:p w:rsidR="00B864F1" w:rsidRPr="00255EC5" w:rsidRDefault="00B864F1" w:rsidP="004B14B0">
      <w:pPr>
        <w:pStyle w:val="NoSpacing"/>
        <w:jc w:val="center"/>
        <w:rPr>
          <w:rFonts w:ascii="Times New Roman" w:hAnsi="Times New Roman"/>
          <w:b/>
          <w:bCs/>
          <w:sz w:val="24"/>
          <w:szCs w:val="24"/>
          <w:lang w:eastAsia="ru-RU"/>
        </w:rPr>
      </w:pPr>
      <w:r w:rsidRPr="00255EC5">
        <w:rPr>
          <w:rFonts w:ascii="Times New Roman" w:hAnsi="Times New Roman"/>
          <w:b/>
          <w:bCs/>
          <w:sz w:val="24"/>
          <w:szCs w:val="24"/>
          <w:lang w:eastAsia="ru-RU"/>
        </w:rPr>
        <w:t>Профилактика мигрени</w:t>
      </w:r>
    </w:p>
    <w:p w:rsidR="00B864F1" w:rsidRPr="00255EC5" w:rsidRDefault="00B864F1" w:rsidP="004B14B0">
      <w:pPr>
        <w:pStyle w:val="NoSpacing"/>
        <w:ind w:firstLine="708"/>
        <w:jc w:val="both"/>
        <w:rPr>
          <w:rFonts w:ascii="Times New Roman" w:hAnsi="Times New Roman"/>
          <w:sz w:val="24"/>
          <w:szCs w:val="24"/>
          <w:lang w:eastAsia="ru-RU"/>
        </w:rPr>
      </w:pPr>
      <w:r w:rsidRPr="00255EC5">
        <w:rPr>
          <w:rFonts w:ascii="Times New Roman" w:hAnsi="Times New Roman"/>
          <w:sz w:val="24"/>
          <w:szCs w:val="24"/>
          <w:lang w:eastAsia="ru-RU"/>
        </w:rPr>
        <w:t>Медикаментозная профилактика мигрени назначается с учетом провоцирующих факторов, эмоционально-личностных особенностей, сопутствующих заболеваний. Используются β- блокаторы (метопролол, пропранолол), блокаторы кальциевых каналов (флунаризин), антидепрессанты, антагонисты серотонина, антиконвульсанты (топирамат).</w:t>
      </w:r>
    </w:p>
    <w:p w:rsidR="00B864F1" w:rsidRPr="00255EC5" w:rsidRDefault="00B864F1" w:rsidP="004B14B0">
      <w:pPr>
        <w:pStyle w:val="NoSpacing"/>
        <w:jc w:val="both"/>
        <w:rPr>
          <w:rFonts w:ascii="Times New Roman" w:hAnsi="Times New Roman"/>
          <w:sz w:val="24"/>
          <w:szCs w:val="24"/>
          <w:lang w:eastAsia="ru-RU"/>
        </w:rPr>
      </w:pPr>
      <w:r w:rsidRPr="00255EC5">
        <w:rPr>
          <w:rFonts w:ascii="Times New Roman" w:hAnsi="Times New Roman"/>
          <w:sz w:val="24"/>
          <w:szCs w:val="24"/>
          <w:lang w:eastAsia="ru-RU"/>
        </w:rPr>
        <w:t>Профимиг –  в дозировке 1,5 мг в вечернее время или топирамат –  25 мг вечером длительное время. Эти препараты назначаются неврологом и принимаются только при установленном диагнозе мигрени.</w:t>
      </w:r>
    </w:p>
    <w:p w:rsidR="00B864F1" w:rsidRPr="00255EC5" w:rsidRDefault="00B864F1" w:rsidP="004B14B0">
      <w:pPr>
        <w:pStyle w:val="NoSpacing"/>
        <w:ind w:firstLine="708"/>
        <w:jc w:val="both"/>
        <w:rPr>
          <w:rFonts w:ascii="Times New Roman" w:hAnsi="Times New Roman"/>
          <w:sz w:val="24"/>
          <w:szCs w:val="24"/>
          <w:lang w:eastAsia="ru-RU"/>
        </w:rPr>
      </w:pPr>
      <w:r w:rsidRPr="00255EC5">
        <w:rPr>
          <w:rFonts w:ascii="Times New Roman" w:hAnsi="Times New Roman"/>
          <w:sz w:val="24"/>
          <w:szCs w:val="24"/>
          <w:lang w:eastAsia="ru-RU"/>
        </w:rPr>
        <w:t>Профилактическое лечение назначается, если пароксизм мигрени случается более 2 раз в месяц, если приступы длятся более 48 часов, если приступы очень тяжелые, с осложнениями.</w:t>
      </w:r>
    </w:p>
    <w:p w:rsidR="00B864F1" w:rsidRPr="00255EC5" w:rsidRDefault="00B864F1" w:rsidP="004B14B0">
      <w:pPr>
        <w:pStyle w:val="NoSpacing"/>
        <w:jc w:val="both"/>
        <w:rPr>
          <w:rFonts w:ascii="Times New Roman" w:hAnsi="Times New Roman"/>
          <w:sz w:val="24"/>
          <w:szCs w:val="24"/>
          <w:lang w:eastAsia="ru-RU"/>
        </w:rPr>
      </w:pPr>
      <w:r w:rsidRPr="00255EC5">
        <w:rPr>
          <w:rFonts w:ascii="Times New Roman" w:hAnsi="Times New Roman"/>
          <w:sz w:val="24"/>
          <w:szCs w:val="24"/>
          <w:lang w:eastAsia="ru-RU"/>
        </w:rPr>
        <w:t>Лечение мигрени – это не только медикаментозная терапия, но и модификация образа жизни. Нормализация  сна, питания, физических и эмоциональных нагрузок.  Исключить или хотя бы уменьшить употребление какао, шоколада, алкоголя, никотина, специй. Промежутки между приемами пищи не должны быть более 5 часов, завтрак обязателен. Нужно использовать продукты максимально полезные, богатые витаминами, микроэлементами  и энергией – свежие овощи и фрукты, мясо, рыба, кисломолочные продукты, яйца. Очень полезны водные процедуры – контрастный душ, плавание, ванны с морской солью.</w:t>
      </w:r>
    </w:p>
    <w:p w:rsidR="00B864F1" w:rsidRDefault="00B864F1" w:rsidP="00CD2EEF">
      <w:pPr>
        <w:pStyle w:val="NoSpacing"/>
        <w:ind w:firstLine="708"/>
        <w:jc w:val="both"/>
        <w:rPr>
          <w:rFonts w:ascii="Times New Roman" w:hAnsi="Times New Roman"/>
          <w:sz w:val="24"/>
          <w:szCs w:val="24"/>
          <w:lang w:eastAsia="ru-RU"/>
        </w:rPr>
      </w:pPr>
      <w:r w:rsidRPr="00255EC5">
        <w:rPr>
          <w:rFonts w:ascii="Times New Roman" w:hAnsi="Times New Roman"/>
          <w:sz w:val="24"/>
          <w:szCs w:val="24"/>
          <w:lang w:eastAsia="ru-RU"/>
        </w:rPr>
        <w:t xml:space="preserve">По возможности старайтесь избегать стрессовых конфликтных ситуаций, менее эмоционально реагируйте на сложившиеся обстоятельства, пересмотрите круг общения. Прием седативных препаратов – валериана, персен, дормиплант поможет снять эмоциональное напряжение. </w:t>
      </w:r>
    </w:p>
    <w:p w:rsidR="00B864F1" w:rsidRPr="00255EC5" w:rsidRDefault="00B864F1" w:rsidP="00255EC5">
      <w:pPr>
        <w:rPr>
          <w:lang w:eastAsia="ru-RU"/>
        </w:rPr>
      </w:pPr>
    </w:p>
    <w:p w:rsidR="00B864F1" w:rsidRDefault="00B864F1" w:rsidP="00255EC5">
      <w:pPr>
        <w:rPr>
          <w:lang w:eastAsia="ru-RU"/>
        </w:rPr>
      </w:pPr>
    </w:p>
    <w:p w:rsidR="00B864F1" w:rsidRPr="00EC311B" w:rsidRDefault="00B864F1" w:rsidP="00255EC5">
      <w:pPr>
        <w:pStyle w:val="NoSpacing"/>
        <w:ind w:firstLine="708"/>
        <w:jc w:val="right"/>
        <w:rPr>
          <w:rFonts w:ascii="Times New Roman" w:hAnsi="Times New Roman"/>
          <w:sz w:val="20"/>
          <w:szCs w:val="20"/>
          <w:lang w:eastAsia="ru-RU"/>
        </w:rPr>
      </w:pPr>
      <w:r w:rsidRPr="00EC311B">
        <w:rPr>
          <w:rFonts w:ascii="Times New Roman" w:hAnsi="Times New Roman"/>
          <w:sz w:val="20"/>
          <w:szCs w:val="20"/>
          <w:lang w:eastAsia="ru-RU"/>
        </w:rPr>
        <w:t xml:space="preserve">Заведующая дневным стационаром </w:t>
      </w:r>
    </w:p>
    <w:p w:rsidR="00B864F1" w:rsidRPr="00EC311B" w:rsidRDefault="00B864F1" w:rsidP="00255EC5">
      <w:pPr>
        <w:pStyle w:val="NoSpacing"/>
        <w:ind w:firstLine="708"/>
        <w:jc w:val="right"/>
        <w:rPr>
          <w:rFonts w:ascii="Times New Roman" w:hAnsi="Times New Roman"/>
          <w:sz w:val="20"/>
          <w:szCs w:val="20"/>
          <w:lang w:eastAsia="ru-RU"/>
        </w:rPr>
      </w:pPr>
      <w:r w:rsidRPr="00EC311B">
        <w:rPr>
          <w:rFonts w:ascii="Times New Roman" w:hAnsi="Times New Roman"/>
          <w:sz w:val="20"/>
          <w:szCs w:val="20"/>
          <w:lang w:eastAsia="ru-RU"/>
        </w:rPr>
        <w:t>Т. В. Тормасова</w:t>
      </w:r>
    </w:p>
    <w:sectPr w:rsidR="00B864F1" w:rsidRPr="00EC311B" w:rsidSect="005264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2FE8"/>
    <w:rsid w:val="00255EC5"/>
    <w:rsid w:val="00304C9D"/>
    <w:rsid w:val="004A2FE8"/>
    <w:rsid w:val="004B14B0"/>
    <w:rsid w:val="005264DF"/>
    <w:rsid w:val="00590D38"/>
    <w:rsid w:val="008652FE"/>
    <w:rsid w:val="00B864F1"/>
    <w:rsid w:val="00CD2EEF"/>
    <w:rsid w:val="00D43203"/>
    <w:rsid w:val="00E57462"/>
    <w:rsid w:val="00EC31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4DF"/>
    <w:rPr>
      <w:lang w:eastAsia="en-US"/>
    </w:rPr>
  </w:style>
  <w:style w:type="paragraph" w:styleId="Heading1">
    <w:name w:val="heading 1"/>
    <w:basedOn w:val="Normal"/>
    <w:link w:val="Heading1Char"/>
    <w:uiPriority w:val="99"/>
    <w:qFormat/>
    <w:rsid w:val="004A2FE8"/>
    <w:pPr>
      <w:spacing w:before="100" w:beforeAutospacing="1" w:after="100" w:afterAutospacing="1"/>
      <w:outlineLvl w:val="0"/>
    </w:pPr>
    <w:rPr>
      <w:rFonts w:ascii="Times New Roman" w:eastAsia="Times New Roman" w:hAnsi="Times New Roman"/>
      <w:b/>
      <w:bCs/>
      <w:kern w:val="36"/>
      <w:sz w:val="48"/>
      <w:szCs w:val="48"/>
      <w:lang w:eastAsia="ru-RU"/>
    </w:rPr>
  </w:style>
  <w:style w:type="paragraph" w:styleId="Heading2">
    <w:name w:val="heading 2"/>
    <w:basedOn w:val="Normal"/>
    <w:link w:val="Heading2Char"/>
    <w:uiPriority w:val="99"/>
    <w:qFormat/>
    <w:rsid w:val="004A2FE8"/>
    <w:pPr>
      <w:spacing w:before="100" w:beforeAutospacing="1" w:after="100" w:afterAutospacing="1"/>
      <w:outlineLvl w:val="1"/>
    </w:pPr>
    <w:rPr>
      <w:rFonts w:ascii="Times New Roman" w:eastAsia="Times New Roman" w:hAnsi="Times New Roman"/>
      <w:b/>
      <w:bCs/>
      <w:sz w:val="36"/>
      <w:szCs w:val="36"/>
      <w:lang w:eastAsia="ru-RU"/>
    </w:rPr>
  </w:style>
  <w:style w:type="paragraph" w:styleId="Heading3">
    <w:name w:val="heading 3"/>
    <w:basedOn w:val="Normal"/>
    <w:link w:val="Heading3Char"/>
    <w:uiPriority w:val="99"/>
    <w:qFormat/>
    <w:rsid w:val="004A2FE8"/>
    <w:pPr>
      <w:spacing w:before="100" w:beforeAutospacing="1" w:after="100" w:afterAutospacing="1"/>
      <w:outlineLvl w:val="2"/>
    </w:pPr>
    <w:rPr>
      <w:rFonts w:ascii="Times New Roman" w:eastAsia="Times New Roman" w:hAnsi="Times New Roman"/>
      <w:b/>
      <w:bCs/>
      <w:sz w:val="27"/>
      <w:szCs w:val="27"/>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A2FE8"/>
    <w:rPr>
      <w:rFonts w:ascii="Times New Roman" w:hAnsi="Times New Roman"/>
      <w:b/>
      <w:kern w:val="36"/>
      <w:sz w:val="48"/>
      <w:lang w:val="x-none" w:eastAsia="ru-RU"/>
    </w:rPr>
  </w:style>
  <w:style w:type="character" w:customStyle="1" w:styleId="Heading2Char">
    <w:name w:val="Heading 2 Char"/>
    <w:basedOn w:val="DefaultParagraphFont"/>
    <w:link w:val="Heading2"/>
    <w:uiPriority w:val="99"/>
    <w:locked/>
    <w:rsid w:val="004A2FE8"/>
    <w:rPr>
      <w:rFonts w:ascii="Times New Roman" w:hAnsi="Times New Roman"/>
      <w:b/>
      <w:sz w:val="36"/>
      <w:lang w:val="x-none" w:eastAsia="ru-RU"/>
    </w:rPr>
  </w:style>
  <w:style w:type="character" w:customStyle="1" w:styleId="Heading3Char">
    <w:name w:val="Heading 3 Char"/>
    <w:basedOn w:val="DefaultParagraphFont"/>
    <w:link w:val="Heading3"/>
    <w:uiPriority w:val="99"/>
    <w:locked/>
    <w:rsid w:val="004A2FE8"/>
    <w:rPr>
      <w:rFonts w:ascii="Times New Roman" w:hAnsi="Times New Roman"/>
      <w:b/>
      <w:sz w:val="27"/>
      <w:lang w:val="x-none" w:eastAsia="ru-RU"/>
    </w:rPr>
  </w:style>
  <w:style w:type="paragraph" w:styleId="NormalWeb">
    <w:name w:val="Normal (Web)"/>
    <w:basedOn w:val="Normal"/>
    <w:uiPriority w:val="99"/>
    <w:semiHidden/>
    <w:rsid w:val="004A2FE8"/>
    <w:pPr>
      <w:spacing w:before="100" w:beforeAutospacing="1" w:after="100" w:afterAutospacing="1"/>
    </w:pPr>
    <w:rPr>
      <w:rFonts w:ascii="Times New Roman" w:eastAsia="Times New Roman" w:hAnsi="Times New Roman"/>
      <w:sz w:val="24"/>
      <w:szCs w:val="24"/>
      <w:lang w:eastAsia="ru-RU"/>
    </w:rPr>
  </w:style>
  <w:style w:type="character" w:styleId="Hyperlink">
    <w:name w:val="Hyperlink"/>
    <w:basedOn w:val="DefaultParagraphFont"/>
    <w:uiPriority w:val="99"/>
    <w:semiHidden/>
    <w:rsid w:val="004A2FE8"/>
    <w:rPr>
      <w:rFonts w:cs="Times New Roman"/>
      <w:color w:val="0000FF"/>
      <w:u w:val="single"/>
    </w:rPr>
  </w:style>
  <w:style w:type="character" w:styleId="Emphasis">
    <w:name w:val="Emphasis"/>
    <w:basedOn w:val="DefaultParagraphFont"/>
    <w:uiPriority w:val="99"/>
    <w:qFormat/>
    <w:rsid w:val="004A2FE8"/>
    <w:rPr>
      <w:rFonts w:cs="Times New Roman"/>
      <w:i/>
    </w:rPr>
  </w:style>
  <w:style w:type="paragraph" w:styleId="BalloonText">
    <w:name w:val="Balloon Text"/>
    <w:basedOn w:val="Normal"/>
    <w:link w:val="BalloonTextChar"/>
    <w:uiPriority w:val="99"/>
    <w:semiHidden/>
    <w:rsid w:val="004A2FE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A2FE8"/>
    <w:rPr>
      <w:rFonts w:ascii="Tahoma" w:hAnsi="Tahoma"/>
      <w:sz w:val="16"/>
    </w:rPr>
  </w:style>
  <w:style w:type="paragraph" w:styleId="NoSpacing">
    <w:name w:val="No Spacing"/>
    <w:uiPriority w:val="99"/>
    <w:qFormat/>
    <w:rsid w:val="004B14B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823559">
      <w:marLeft w:val="0"/>
      <w:marRight w:val="0"/>
      <w:marTop w:val="0"/>
      <w:marBottom w:val="0"/>
      <w:divBdr>
        <w:top w:val="none" w:sz="0" w:space="0" w:color="auto"/>
        <w:left w:val="none" w:sz="0" w:space="0" w:color="auto"/>
        <w:bottom w:val="none" w:sz="0" w:space="0" w:color="auto"/>
        <w:right w:val="none" w:sz="0" w:space="0" w:color="auto"/>
      </w:divBdr>
      <w:divsChild>
        <w:div w:id="304823560">
          <w:marLeft w:val="0"/>
          <w:marRight w:val="0"/>
          <w:marTop w:val="0"/>
          <w:marBottom w:val="0"/>
          <w:divBdr>
            <w:top w:val="none" w:sz="0" w:space="0" w:color="auto"/>
            <w:left w:val="none" w:sz="0" w:space="0" w:color="auto"/>
            <w:bottom w:val="none" w:sz="0" w:space="0" w:color="auto"/>
            <w:right w:val="none" w:sz="0" w:space="0" w:color="auto"/>
          </w:divBdr>
        </w:div>
        <w:div w:id="304823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TotalTime>
  <Pages>3</Pages>
  <Words>1029</Words>
  <Characters>5870</Characters>
  <Application>Microsoft Office Word</Application>
  <DocSecurity>0</DocSecurity>
  <Lines>0</Lines>
  <Paragraphs>0</Paragraphs>
  <ScaleCrop>false</ScaleCrop>
  <Company>Grizli777</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Шарафутдинова</dc:creator>
  <cp:keywords/>
  <dc:description/>
  <cp:lastModifiedBy>DVT</cp:lastModifiedBy>
  <cp:revision>6</cp:revision>
  <dcterms:created xsi:type="dcterms:W3CDTF">2018-12-25T06:39:00Z</dcterms:created>
  <dcterms:modified xsi:type="dcterms:W3CDTF">2018-12-26T09:35:00Z</dcterms:modified>
</cp:coreProperties>
</file>