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D1" w:rsidRPr="00D66C92" w:rsidRDefault="00100CD1" w:rsidP="00E13773">
      <w:pPr>
        <w:pStyle w:val="NormalWeb"/>
        <w:shd w:val="clear" w:color="auto" w:fill="FFFFFF"/>
        <w:spacing w:before="0" w:beforeAutospacing="0"/>
        <w:jc w:val="center"/>
        <w:rPr>
          <w:rStyle w:val="Strong"/>
          <w:b/>
          <w:bCs/>
          <w:sz w:val="32"/>
          <w:szCs w:val="32"/>
        </w:rPr>
      </w:pPr>
      <w:r w:rsidRPr="00D66C92">
        <w:rPr>
          <w:rStyle w:val="Strong"/>
          <w:b/>
          <w:bCs/>
          <w:sz w:val="32"/>
          <w:szCs w:val="32"/>
        </w:rPr>
        <w:t>Несколько советов родителям по подготовке ребенка в школу</w:t>
      </w:r>
    </w:p>
    <w:p w:rsidR="00100CD1" w:rsidRPr="00E13773" w:rsidRDefault="00100CD1" w:rsidP="00E13773">
      <w:pPr>
        <w:spacing w:after="0" w:line="240" w:lineRule="auto"/>
        <w:jc w:val="both"/>
        <w:rPr>
          <w:b w:val="0"/>
          <w:color w:val="000000"/>
          <w:shd w:val="clear" w:color="auto" w:fill="FFFFFF"/>
        </w:rPr>
      </w:pPr>
      <w:r w:rsidRPr="00E13773">
        <w:rPr>
          <w:b w:val="0"/>
          <w:color w:val="000000"/>
          <w:shd w:val="clear" w:color="auto" w:fill="FFFFFF"/>
        </w:rPr>
        <w:t>Дорогие родители! Чтобы вашему ребенку было комфортно в школе, он должен знать и уметь следующее: </w:t>
      </w:r>
    </w:p>
    <w:p w:rsidR="00100CD1" w:rsidRPr="00E13773" w:rsidRDefault="00100CD1" w:rsidP="00E1377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Знать, как его зовут. Полностью - имя, фамилия и отчество. Знать, как зовут маму и папу.</w:t>
      </w:r>
    </w:p>
    <w:p w:rsidR="00100CD1" w:rsidRPr="00E13773" w:rsidRDefault="00100CD1" w:rsidP="00E1377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Понимать, что такое времена года. Когда бывает холодно и когда тепло. Знать название месяцев и дней недели, уметь их озвучить.</w:t>
      </w:r>
    </w:p>
    <w:p w:rsidR="00100CD1" w:rsidRPr="00E13773" w:rsidRDefault="00100CD1" w:rsidP="00E137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Немного </w:t>
      </w:r>
      <w:hyperlink r:id="rId5" w:tgtFrame="_blank" w:history="1">
        <w:r w:rsidRPr="00E13773">
          <w:rPr>
            <w:b w:val="0"/>
            <w:bCs/>
            <w:iCs/>
            <w:lang w:eastAsia="ru-RU"/>
          </w:rPr>
          <w:t>уметь читать</w:t>
        </w:r>
      </w:hyperlink>
      <w:r w:rsidRPr="00E13773">
        <w:rPr>
          <w:b w:val="0"/>
          <w:color w:val="000000"/>
          <w:lang w:eastAsia="ru-RU"/>
        </w:rPr>
        <w:t> по слогам. Естественно, для этого надо знать алфавит.</w:t>
      </w:r>
    </w:p>
    <w:p w:rsidR="00100CD1" w:rsidRPr="00E13773" w:rsidRDefault="00100CD1" w:rsidP="00E137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Уметь считать до 20. Понимать, как делать это в обратном порядке: 20, 19, 18…</w:t>
      </w:r>
    </w:p>
    <w:p w:rsidR="00100CD1" w:rsidRPr="00E13773" w:rsidRDefault="00100CD1" w:rsidP="00E1377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Должен уметь писать хотя бы одно слово или простую фразу печатными буквами. Например, свое имя или «я тебя люблю».</w:t>
      </w:r>
    </w:p>
    <w:p w:rsidR="00100CD1" w:rsidRPr="00E13773" w:rsidRDefault="00100CD1" w:rsidP="00E1377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Понимать, какие есть геометрические фигуры (круг, квадрат). Уметь нарисовать их на листе бумаги.</w:t>
      </w:r>
    </w:p>
    <w:p w:rsidR="00100CD1" w:rsidRPr="00E13773" w:rsidRDefault="00100CD1" w:rsidP="00E1377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Различать цвета.</w:t>
      </w:r>
    </w:p>
    <w:p w:rsidR="00100CD1" w:rsidRPr="00E13773" w:rsidRDefault="00100CD1" w:rsidP="00E1377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Знать хотя бы один небольшой стишок.</w:t>
      </w:r>
    </w:p>
    <w:p w:rsidR="00100CD1" w:rsidRPr="00E13773" w:rsidRDefault="00100CD1" w:rsidP="00E1377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Уметь выбрать из ряда картинок одну лишнюю.</w:t>
      </w:r>
    </w:p>
    <w:p w:rsidR="00100CD1" w:rsidRPr="00E13773" w:rsidRDefault="00100CD1" w:rsidP="00E1377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Находить между картинками различия и сходства.</w:t>
      </w:r>
    </w:p>
    <w:p w:rsidR="00100CD1" w:rsidRPr="00E13773" w:rsidRDefault="00100CD1" w:rsidP="00E1377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Уметь называть предметы и животных. Понимать, где на картинке домашние животные, а где хищные.</w:t>
      </w:r>
    </w:p>
    <w:p w:rsidR="00100CD1" w:rsidRPr="00E13773" w:rsidRDefault="00100CD1" w:rsidP="00E1377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shd w:val="clear" w:color="auto" w:fill="FFFFFF"/>
        </w:rPr>
        <w:t xml:space="preserve">Уметь самостоятельно обслужить себя. Как минимум, одеваться и самостоятельно есть. К моменту похода в школу научите его зашнуровывать ботинки. Поймите, что учительница за него этого делать точно не будет. </w:t>
      </w:r>
    </w:p>
    <w:p w:rsidR="00100CD1" w:rsidRPr="00E13773" w:rsidRDefault="00100CD1" w:rsidP="00E13773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shd w:val="clear" w:color="auto" w:fill="FFFFFF"/>
        </w:rPr>
        <w:t>У</w:t>
      </w:r>
      <w:r w:rsidRPr="00E13773">
        <w:rPr>
          <w:b w:val="0"/>
          <w:color w:val="000000"/>
          <w:lang w:eastAsia="ru-RU"/>
        </w:rPr>
        <w:t>меть составить рассказ по разложенным перед ним картинкам. Поэтому развивайте у него творческое мышление и воображение. Это совсем просто. Предложите ребенку перед сном самому придумать сказку и рассказать ее вам. Если это покажется ему сложным, просто помогите начать.</w:t>
      </w:r>
    </w:p>
    <w:p w:rsidR="00100CD1" w:rsidRPr="00E13773" w:rsidRDefault="00100CD1" w:rsidP="00E1377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Уметь запоминать картинки. Для этого разложите перед ним 10-12 разных картинок. Ребенок должен запомнить их и через полминуты назвать хотя бы половину.</w:t>
      </w:r>
    </w:p>
    <w:p w:rsidR="00100CD1" w:rsidRPr="00E13773" w:rsidRDefault="00100CD1" w:rsidP="00E1377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Отвечать на элементарные вопросы такого типа: «У собаки бывают щенки. А у кошки кто?»</w:t>
      </w:r>
    </w:p>
    <w:p w:rsidR="00100CD1" w:rsidRPr="00E13773" w:rsidRDefault="00100CD1" w:rsidP="00E1377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Уметь запоминать слова. Для этого произносите ему подряд 10-12 разных слов. Ребенок должен запомнить примерно половину. Если нет – не впадайте в панику, а просто тренируйте его память. Хотя бы по 5-10 минут в день. </w:t>
      </w:r>
    </w:p>
    <w:p w:rsidR="00100CD1" w:rsidRPr="00E13773" w:rsidRDefault="00100CD1" w:rsidP="00E1377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b w:val="0"/>
          <w:color w:val="212529"/>
          <w:lang w:eastAsia="ru-RU"/>
        </w:rPr>
      </w:pPr>
      <w:r w:rsidRPr="00E13773">
        <w:rPr>
          <w:b w:val="0"/>
          <w:color w:val="000000"/>
          <w:lang w:eastAsia="ru-RU"/>
        </w:rPr>
        <w:t>И теперь любимый тест школьных психологов. Ребенок должен уметь рисовать человека. Полностью – со всеми частями тела, с пропорциональными руками, ногами, ушами, носом. </w:t>
      </w:r>
    </w:p>
    <w:p w:rsidR="00100CD1" w:rsidRPr="00E13773" w:rsidRDefault="00100CD1" w:rsidP="00E137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100CD1" w:rsidRDefault="00100CD1" w:rsidP="00E137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 ещё несколько советов, которые помогут лучше и быстрее адаптироваться Вашему ребенку в школе:</w:t>
      </w:r>
    </w:p>
    <w:p w:rsidR="00100CD1" w:rsidRDefault="00100CD1" w:rsidP="00E137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3773">
        <w:rPr>
          <w:color w:val="000000"/>
        </w:rPr>
        <w:t>1. Заранее подготовьте его к ранним подъемам и смене режиму дня. Лучше если это будет происходить за 1-2 недели до школы. Тогда адаптация к новому режиму пройдет легче.</w:t>
      </w:r>
      <w:r w:rsidRPr="00E13773">
        <w:rPr>
          <w:color w:val="212529"/>
        </w:rPr>
        <w:br/>
      </w:r>
      <w:r w:rsidRPr="00E13773">
        <w:rPr>
          <w:color w:val="000000"/>
        </w:rPr>
        <w:t>2. Расскажите о том, как вам самим было весело в школе, сколько там было друзей и незабываемых моментов. Устройте 1 сентября веселый праздник с тортом и подвижными играми.</w:t>
      </w:r>
      <w:r w:rsidRPr="00E13773">
        <w:rPr>
          <w:color w:val="212529"/>
        </w:rPr>
        <w:br/>
      </w:r>
      <w:r w:rsidRPr="00E13773">
        <w:rPr>
          <w:color w:val="000000"/>
        </w:rPr>
        <w:t>3. Начинайте готовиться к школе вместе. Не покупайте все канцтовары самостоятельно, привлеките к этому занятию и вашего первоклассника. Обязательно позвольте ему выбрать что-то из школьных принадлежностей на его вкус.</w:t>
      </w:r>
    </w:p>
    <w:p w:rsidR="00100CD1" w:rsidRPr="00E13773" w:rsidRDefault="00100CD1" w:rsidP="00E137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13773">
        <w:rPr>
          <w:color w:val="000000"/>
        </w:rPr>
        <w:t>4. Начните играть с ребенком в школу. Расскажите побольше о том, как там все устроено. Посадите игрушки и объясните, что такое «урок» и «перемена», и что в это время делают дети.</w:t>
      </w:r>
    </w:p>
    <w:p w:rsidR="00100CD1" w:rsidRDefault="00100CD1" w:rsidP="00E13773">
      <w:pPr>
        <w:spacing w:after="0" w:line="240" w:lineRule="auto"/>
        <w:jc w:val="both"/>
        <w:rPr>
          <w:b w:val="0"/>
          <w:color w:val="000000"/>
          <w:shd w:val="clear" w:color="auto" w:fill="FFFFFF"/>
        </w:rPr>
      </w:pPr>
      <w:r w:rsidRPr="00E13773">
        <w:rPr>
          <w:b w:val="0"/>
          <w:color w:val="000000"/>
          <w:shd w:val="clear" w:color="auto" w:fill="FFFFFF"/>
        </w:rPr>
        <w:t>5. Объясните ребенку понятие «дисциплина». Но при этом не перестарайтесь, иначе ваше чадо будет бояться громогласных заявлений о том, что «в школе будет по-другому» и «учительница тебе такого не позволит, она очень строгая».</w:t>
      </w:r>
    </w:p>
    <w:p w:rsidR="00100CD1" w:rsidRDefault="00100CD1" w:rsidP="00E13773">
      <w:pPr>
        <w:spacing w:after="0" w:line="240" w:lineRule="auto"/>
        <w:jc w:val="both"/>
        <w:rPr>
          <w:b w:val="0"/>
          <w:color w:val="000000"/>
          <w:shd w:val="clear" w:color="auto" w:fill="FFFFFF"/>
        </w:rPr>
      </w:pPr>
      <w:r w:rsidRPr="00E13773">
        <w:rPr>
          <w:b w:val="0"/>
          <w:color w:val="000000"/>
          <w:shd w:val="clear" w:color="auto" w:fill="FFFFFF"/>
        </w:rPr>
        <w:t>6. Обратите внимание на коммуникацию вашего ребенка с другими детьми. Умеет ли он общаться и заводить новых друзей? Если ребенок ходил в детский сад, особых проблем возникнуть не должно. Если же нет, начните водить его на детские площадки и знакомить с детьми. Помогите ему в этом, если малыш испытывает трудности. Подробно расскажите, как знакомиться и что при этом говорить. «Привет, меня зовут Дима. А как тебя зовут? Давай с тобой дружить?»</w:t>
      </w:r>
    </w:p>
    <w:p w:rsidR="00100CD1" w:rsidRDefault="00100CD1" w:rsidP="00E13773">
      <w:pPr>
        <w:spacing w:after="0" w:line="240" w:lineRule="auto"/>
        <w:jc w:val="both"/>
        <w:rPr>
          <w:b w:val="0"/>
          <w:color w:val="000000"/>
          <w:shd w:val="clear" w:color="auto" w:fill="FFFFFF"/>
        </w:rPr>
      </w:pPr>
      <w:r w:rsidRPr="00E13773">
        <w:rPr>
          <w:b w:val="0"/>
          <w:color w:val="000000"/>
          <w:shd w:val="clear" w:color="auto" w:fill="FFFFFF"/>
        </w:rPr>
        <w:t>7. Когда он завел новых друзей, обязательно приглашайте их в гости. Можно посещать специальные центры для развития, куда ходят другие дети его возраста.</w:t>
      </w:r>
    </w:p>
    <w:p w:rsidR="00100CD1" w:rsidRDefault="00100CD1" w:rsidP="00E13773">
      <w:pPr>
        <w:spacing w:after="0" w:line="240" w:lineRule="auto"/>
        <w:jc w:val="both"/>
        <w:rPr>
          <w:b w:val="0"/>
          <w:color w:val="000000"/>
          <w:shd w:val="clear" w:color="auto" w:fill="FFFFFF"/>
        </w:rPr>
      </w:pPr>
    </w:p>
    <w:p w:rsidR="00100CD1" w:rsidRDefault="00100CD1" w:rsidP="00E13773">
      <w:pPr>
        <w:spacing w:after="0" w:line="240" w:lineRule="auto"/>
        <w:jc w:val="center"/>
        <w:rPr>
          <w:color w:val="000000"/>
          <w:shd w:val="clear" w:color="auto" w:fill="FFFFFF"/>
        </w:rPr>
      </w:pPr>
      <w:r w:rsidRPr="00E13773">
        <w:rPr>
          <w:color w:val="000000"/>
          <w:shd w:val="clear" w:color="auto" w:fill="FFFFFF"/>
        </w:rPr>
        <w:t>Будьте внимательны к своим детям и ребенку в школе будет комфортно!</w:t>
      </w:r>
    </w:p>
    <w:p w:rsidR="00100CD1" w:rsidRDefault="00100CD1" w:rsidP="00E13773">
      <w:pPr>
        <w:spacing w:after="0" w:line="240" w:lineRule="auto"/>
        <w:jc w:val="center"/>
        <w:rPr>
          <w:color w:val="000000"/>
          <w:shd w:val="clear" w:color="auto" w:fill="FFFFFF"/>
        </w:rPr>
      </w:pPr>
    </w:p>
    <w:p w:rsidR="00100CD1" w:rsidRDefault="00100CD1" w:rsidP="00E13773">
      <w:pPr>
        <w:spacing w:after="0" w:line="240" w:lineRule="auto"/>
        <w:jc w:val="center"/>
        <w:rPr>
          <w:color w:val="000000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  <w:r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90pt;margin-top:252pt;width:275.25pt;height:183.75pt;z-index:251658240;visibility:visible;mso-position-horizontal-relative:margin;mso-position-vertical-relative:margin">
            <v:imagedata r:id="rId6" o:title=""/>
            <w10:wrap type="square" anchorx="margin" anchory="margin"/>
          </v:shape>
        </w:pict>
      </w: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D66C92">
      <w:pPr>
        <w:pStyle w:val="NoSpacing"/>
        <w:jc w:val="center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Default="00100CD1" w:rsidP="00E13773">
      <w:pPr>
        <w:pStyle w:val="NoSpacing"/>
        <w:jc w:val="right"/>
        <w:rPr>
          <w:rFonts w:ascii="Times New Roman" w:hAnsi="Times New Roman"/>
          <w:shd w:val="clear" w:color="auto" w:fill="FFFFFF"/>
        </w:rPr>
      </w:pPr>
    </w:p>
    <w:p w:rsidR="00100CD1" w:rsidRPr="00E13773" w:rsidRDefault="00100CD1" w:rsidP="00E13773">
      <w:pPr>
        <w:spacing w:after="0" w:line="240" w:lineRule="auto"/>
        <w:jc w:val="center"/>
      </w:pPr>
    </w:p>
    <w:sectPr w:rsidR="00100CD1" w:rsidRPr="00E13773" w:rsidSect="00A9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329"/>
    <w:multiLevelType w:val="multilevel"/>
    <w:tmpl w:val="2748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A6359"/>
    <w:multiLevelType w:val="multilevel"/>
    <w:tmpl w:val="4356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B150B"/>
    <w:multiLevelType w:val="multilevel"/>
    <w:tmpl w:val="D9EE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333F0"/>
    <w:multiLevelType w:val="multilevel"/>
    <w:tmpl w:val="5828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05960"/>
    <w:multiLevelType w:val="multilevel"/>
    <w:tmpl w:val="2146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42E8C"/>
    <w:multiLevelType w:val="multilevel"/>
    <w:tmpl w:val="BDF6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B737C"/>
    <w:multiLevelType w:val="multilevel"/>
    <w:tmpl w:val="64C4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55E45"/>
    <w:multiLevelType w:val="multilevel"/>
    <w:tmpl w:val="A73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7492C"/>
    <w:multiLevelType w:val="multilevel"/>
    <w:tmpl w:val="D482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91BF7"/>
    <w:multiLevelType w:val="multilevel"/>
    <w:tmpl w:val="14A0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3663B"/>
    <w:multiLevelType w:val="multilevel"/>
    <w:tmpl w:val="6ECE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C43F3"/>
    <w:multiLevelType w:val="multilevel"/>
    <w:tmpl w:val="72C8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A4410D"/>
    <w:multiLevelType w:val="multilevel"/>
    <w:tmpl w:val="C732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04DAD"/>
    <w:multiLevelType w:val="multilevel"/>
    <w:tmpl w:val="79F8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6C7612"/>
    <w:multiLevelType w:val="multilevel"/>
    <w:tmpl w:val="A1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780B00"/>
    <w:multiLevelType w:val="multilevel"/>
    <w:tmpl w:val="5730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15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C66"/>
    <w:rsid w:val="00100CD1"/>
    <w:rsid w:val="00126C71"/>
    <w:rsid w:val="001D20DA"/>
    <w:rsid w:val="002B41CD"/>
    <w:rsid w:val="00385C66"/>
    <w:rsid w:val="004D2A78"/>
    <w:rsid w:val="00545815"/>
    <w:rsid w:val="009F2387"/>
    <w:rsid w:val="00A93763"/>
    <w:rsid w:val="00B11180"/>
    <w:rsid w:val="00C10FD8"/>
    <w:rsid w:val="00D66C92"/>
    <w:rsid w:val="00E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63"/>
    <w:pPr>
      <w:spacing w:after="200" w:line="276" w:lineRule="auto"/>
    </w:pPr>
    <w:rPr>
      <w:b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5C66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styleId="Strong">
    <w:name w:val="Strong"/>
    <w:basedOn w:val="DefaultParagraphFont"/>
    <w:uiPriority w:val="99"/>
    <w:qFormat/>
    <w:rsid w:val="00385C66"/>
    <w:rPr>
      <w:rFonts w:cs="Times New Roman"/>
    </w:rPr>
  </w:style>
  <w:style w:type="paragraph" w:styleId="NoSpacing">
    <w:name w:val="No Spacing"/>
    <w:uiPriority w:val="99"/>
    <w:qFormat/>
    <w:rsid w:val="00E13773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18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olobok.ua/ot-3-do-6/razvitie/zvuki-bukvy-ili-srazu-sklady-uchimsya-chitat-po-neobychnoy-metodike-1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592</Words>
  <Characters>3378</Characters>
  <Application>Microsoft Office Word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man6</dc:creator>
  <cp:keywords/>
  <dc:description/>
  <cp:lastModifiedBy>admin</cp:lastModifiedBy>
  <cp:revision>4</cp:revision>
  <dcterms:created xsi:type="dcterms:W3CDTF">2020-03-23T13:21:00Z</dcterms:created>
  <dcterms:modified xsi:type="dcterms:W3CDTF">2020-03-30T17:22:00Z</dcterms:modified>
</cp:coreProperties>
</file>