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E1" w:rsidRPr="00E33D6A" w:rsidRDefault="004E65E1" w:rsidP="00843FF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E33D6A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Оливопонтоцеребеллярные дегенерации</w:t>
      </w:r>
    </w:p>
    <w:p w:rsidR="004E65E1" w:rsidRPr="00E33D6A" w:rsidRDefault="004E65E1" w:rsidP="00843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ливопонтоцеребеллярные дегенерации" style="position:absolute;left:0;text-align:left;margin-left:-35.95pt;margin-top:16.3pt;width:126.1pt;height:128pt;z-index:-251658240;visibility:visible" wrapcoords="-129 0 -129 21474 21600 21474 21600 0 -129 0">
            <v:imagedata r:id="rId5" o:title=""/>
            <w10:wrap type="tight"/>
          </v:shape>
        </w:pict>
      </w: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Оливопонтоцеребеллярные дегенерации</w:t>
      </w:r>
      <w:r w:rsidRPr="00E33D6A">
        <w:rPr>
          <w:rFonts w:ascii="Times New Roman" w:hAnsi="Times New Roman"/>
          <w:sz w:val="24"/>
          <w:szCs w:val="24"/>
          <w:lang w:eastAsia="ru-RU"/>
        </w:rPr>
        <w:t xml:space="preserve"> — наследственные дегенеративные заболевания ЦНС, объединенные сходной локализацией патологического процесса в мозжечке, нижних оливах и мосте головного мозга. Клиника складывается из мозжечкового синдрома, экстрапирамидных расстройств, когнитивных и психических нарушений. Диагностируются оливопонтоцеребеллярные дегенерации на основании анамнеза, генеалогического исследования, данных неврологического и психологического обследования, результатов КТ и МРТ головного мозга. Терапия симптоматическая, включает нейропротекторные и общеукрепляющие фармпрепараты, ЛФК, массаж. Прогноз неблагоприятный.</w:t>
      </w:r>
      <w:bookmarkStart w:id="0" w:name="detail"/>
      <w:bookmarkEnd w:id="0"/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Прогрессирующий мозжечковый синдром в сочетании с экстрапирамидными нарушениями и </w:t>
      </w:r>
      <w:hyperlink r:id="rId6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психическими расстройствами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был описан Дежерином и Томасом в 1900 году. В последующем были выделены несколько форм данной патологии, объединенные в единую группу заболеваний, получившую название «оливопонтоцеребеллярные дегенерации» (ОПЦД). По сути, речь идет о заболеваниях с единой локализацией мультифокальной дегенерации и гибели нейронов. Именно преимущественное расположение дегенеративных процессов легло в основу названия этой группы поражений ЦНС (с латинского oliva — олива, pont(is) — мост, cerebellum — мозжечок). В ряде случаев наблюдается поражение каудальных черепно-мозговых нервов (IX, X, XI, XII пар), реже — передних рогов спинного мозга и проводящих трактов.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Оливопонтоцеребеллярные дегенерации входят в группу дегенеративных поражений ЦНС, к которой относятся </w:t>
      </w:r>
      <w:hyperlink r:id="rId7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болезнь Паркинсона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рассеянный склероз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болезнь Альцгеймера, </w:t>
      </w:r>
      <w:hyperlink r:id="rId9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лейкодистрофии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болезнь Пика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спинальные амиотрофии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и мн. др. Отмечается аутосомное рецессивное и доминантное наследование, спорадические случаи. Возраст манифестации клинических проявлений варьирует в пределах от 11 до 80 лет, наиболее часто дебют происходит в четверной или пятой декаде жизни.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h2_2"/>
      <w:bookmarkEnd w:id="1"/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Причины оливопонтоцеребеллярных дегенераций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>Точные представления о этиопатогенезе ОПЦД пока не сформированы. Поиск генетического субстрата дегенераций привел к выявлению нарушений в локусе 6p22-23 (при дегенерации Менделя) и в локусе 12q23-24 (при дегенерации Фиклера-Винклера) в виде увеличения числа тринуклеотидных повторов. У ряда пациентов наблюдается недостаточность дегидрогеназы глутаминовой кислоты, необходимой для метаболизма глутамата. Последний в качестве медиатора активирует передачу возбуждения от мозжечковой коры к клеткам Пуркинье, аксоны которых формируют эфферентные (нисходящие) мозжечковые тракты. Избыточное накопление глутамата при дефиците дегидрогеназы оказывает нейротоксический эффект, который, возможно, является основной причиной дегенеративных изменений клеток Пуркинье.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Основными морфологическими признаками ОПЦД выступают: асимметричные атрофические изменения белого вещества мозжечковых полушарий и в меньшей степени его червя, дегенерация средней и нижней мозжечковых ножек, глиоз и сморщивание ядер моста и олив. Атрофия коры мозжечка с утратой клеток Пуркинье отмечается на более поздних стадиях ОПЦД. Типична полная интактность верхней ножки, узелка червя (nodulus) и клочка (flocculus) мозжечка. Гистологический анализ пораженных церебральных тканей выявляет дистрофически-дегенеративные изменения нейронов, разрастание глии, демиелинизацию нервных волокон.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" w:name="h2_5"/>
      <w:bookmarkEnd w:id="2"/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Классификация оливопонтоцеребеллярных дегенераций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В настоящее время в клинической </w:t>
      </w:r>
      <w:hyperlink r:id="rId12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неврологии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известны 5 основных типов оливопонтоцеребеллярных дегенераций. Отдельно выделяют </w:t>
      </w:r>
      <w:hyperlink r:id="rId13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синдром Шая-Дрейджера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, который наряду с оливопонтоцеребеллярной дегенерацией включает диффузную церебральную атрофию и дегенерацию стрионигральных структур.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Tип I Менделя</w:t>
      </w:r>
      <w:r w:rsidRPr="00E33D6A">
        <w:rPr>
          <w:rFonts w:ascii="Times New Roman" w:hAnsi="Times New Roman"/>
          <w:sz w:val="24"/>
          <w:szCs w:val="24"/>
          <w:lang w:eastAsia="ru-RU"/>
        </w:rPr>
        <w:t xml:space="preserve"> — аутосомно-доминантная ОПЦД с дебютом после 11 лет и до 60-летнего возраста. Характерна </w:t>
      </w:r>
      <w:hyperlink r:id="rId14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мозжечковая атаксия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гиперкинезы, гипотония мышц, </w:t>
      </w:r>
      <w:hyperlink r:id="rId15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дисфагия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Реже встречаются пирамидные расстройства (парезы конечностей, гипестезия).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Tип II Фиклера-Винклера</w:t>
      </w:r>
      <w:r w:rsidRPr="00E33D6A">
        <w:rPr>
          <w:rFonts w:ascii="Times New Roman" w:hAnsi="Times New Roman"/>
          <w:sz w:val="24"/>
          <w:szCs w:val="24"/>
          <w:lang w:eastAsia="ru-RU"/>
        </w:rPr>
        <w:t xml:space="preserve"> — аутосомно-рецессивная ОПЦД, манифестирующая с третьей декады жизни до 80-летнего возраста. Протекает без нарушений чувствительности и парезов. Глубокие рефлексы сохранены.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Tип III ОПЦД с ретинальной дегенерацией</w:t>
      </w:r>
      <w:r w:rsidRPr="00E33D6A">
        <w:rPr>
          <w:rFonts w:ascii="Times New Roman" w:hAnsi="Times New Roman"/>
          <w:sz w:val="24"/>
          <w:szCs w:val="24"/>
          <w:lang w:eastAsia="ru-RU"/>
        </w:rPr>
        <w:t xml:space="preserve"> — аутосомно-доминантная форма, поражающая преимущественно лиц молодого возраста. Характеризуется мозжечковым синдромом и гиперкинезами в сочетании с прогрессирующим падением зрения вследствие пигментной </w:t>
      </w:r>
      <w:hyperlink r:id="rId16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ретинопатии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Tип IV Шута-Хайкмана </w:t>
      </w:r>
      <w:r w:rsidRPr="00E33D6A">
        <w:rPr>
          <w:rFonts w:ascii="Times New Roman" w:hAnsi="Times New Roman"/>
          <w:sz w:val="24"/>
          <w:szCs w:val="24"/>
          <w:lang w:eastAsia="ru-RU"/>
        </w:rPr>
        <w:t>— аутосомно-доминантная ОПЦД детского и молодого возраста. Типичные для всех ОПЦД мозжечковые расстройства сочетаются с поражением каудальных черепных нервов (бульбарные симптомы) и задних столбов спинного мозга (нарушение глубокой чувствительности).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Tип V ОПЦД с деменцией, экстрапирамидными знаками и офтальмоплегией</w:t>
      </w:r>
      <w:r w:rsidRPr="00E33D6A">
        <w:rPr>
          <w:rFonts w:ascii="Times New Roman" w:hAnsi="Times New Roman"/>
          <w:sz w:val="24"/>
          <w:szCs w:val="24"/>
          <w:lang w:eastAsia="ru-RU"/>
        </w:rPr>
        <w:t>. Наследуется аутосомно-доминантно. Представляет собой комбинацию указанных в названии синдромов и мозжечковой атаксии.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3" w:name="h2_12"/>
      <w:bookmarkEnd w:id="3"/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Симптомы оливопонтоцеребеллярных дегенераций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Базисным клиническим проявлением ОПЦД является мозжечковая атаксия. Дебют заболевания знаменуется появлением легкой неустойчивости, неуклюжести при беге и быстрой ходьбе. Прогрессирование этих симптомов приводит к выраженным расстройствам походки и статики. Ходьба затруднена, сопровождается падениями, во избежание которых пациенты широко расставляют ноги во время ходьбы. Грубые нарушения равновесия обуславливают колебания туловища пациента, когда он стоит или сидит. Позднее присоединяется дискоординация в конечностях: адиадохокинез, гипер- и дисметрия, крупноразмашистый почерк. </w:t>
      </w:r>
      <w:hyperlink r:id="rId17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Атаксия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в конечностях сопровождается дрожанием головы и интенционным тремором. Наблюдается горизонтальный нистагм. Одновременно с атаксией в конечностях появляется типичная </w:t>
      </w:r>
      <w:hyperlink r:id="rId18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мозжечковая дизартрия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, т. н. «скандированная речь». Как правило, происходит повышение рефлексов, в отдельных случаях — их понижение.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Возможны расстройства глотания (дисфагия), </w:t>
      </w:r>
      <w:hyperlink r:id="rId19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гиперкинезы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симптомы </w:t>
      </w:r>
      <w:hyperlink r:id="rId20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вторичного паркинсонизма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лицевой парез, пирамидная недостаточность. При поражении ядер каудальных черепных нервов возникает </w:t>
      </w:r>
      <w:hyperlink r:id="rId21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офтальмоплегия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бульбарный паралич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В большинстве случаев оливопонтоцеребеллярные дегенерации протекают с </w:t>
      </w:r>
      <w:hyperlink r:id="rId23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недержанием мочи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В эмоциональной сфере преобладает снижение: вялость, безынициативность, тупость. Обычно отмечаются значительные когнитивные нарушения и </w:t>
      </w:r>
      <w:hyperlink r:id="rId24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деменция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Характерны психические расстройства: галлюцинаторный синдром, </w:t>
      </w:r>
      <w:hyperlink r:id="rId25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депрессия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фобические расстройства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, эпизоды психомоторного возбуждения, спутанность сознания. Иногда их появление предшествует развитию мозжечковой атаксии.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Поздние стадии ОПЦД характеризуются невозможностью ходьбы, неспособностью пациентов самостоятельно сесть или перевернуться в кровати. Возникает экстапирамидная ригидность, брадикинезия; возможен тяжелый общий акинез. Гибель пациентов, как правило, вызвана присоединением тяжелых инфекционных поражений, обусловленных гиповентиляцией и акинезией.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h2_16"/>
      <w:bookmarkEnd w:id="4"/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Диагностика оливопонтоцеребеллярных дегенераций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Постановка диагноза требует сопоставления времени и симптомов дебюта заболевания, данных неврологического статуса (сочетание мозжечковых нарушений с гиперкинезами) и </w:t>
      </w:r>
      <w:hyperlink r:id="rId27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нейропсихологического обследования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(наличие когнитивного снижения, отклонения в эмоциональной сфере) с результатами нейровизуализации. Дифференцировать оливопонтоцеребеллярные дегенерации необходимо от </w:t>
      </w:r>
      <w:hyperlink r:id="rId28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атаксии Пьера-Мари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9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атаксии Фридрейха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0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опухолей мозжечка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прогрессирующих вариантов рассеянного склероза, дисметаболических заболеваний с мозжечковым синдромом (например, </w:t>
      </w:r>
      <w:hyperlink r:id="rId31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болезни Рефсума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).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Компьютерная томография малоинформативна, поскольку определяет преимущественно неспецифические изменения церебральных структур: расширение желудочков и субарахноидальных пространств. Специфичным признаком, регистрируемым при помощи </w:t>
      </w:r>
      <w:hyperlink r:id="rId32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КТ головного мозга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является уменьшение толщины передней мозжечковой ножки. Более полно диагностировать оливопонтоцеребеллярные дегенерации позволяет </w:t>
      </w:r>
      <w:hyperlink r:id="rId33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МРТ головного мозга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С ее помощью можно визуализировать атрофические изменения в мосте и продолговатом мозге. Для определения типа наследования патологии необходима консультация генетика и генеалогическое исследование. При подозрении на ОПЦД I или II типов возможна ДНК-диагностика. Пациенты с нарушением зрения нуждаются в консультации </w:t>
      </w:r>
      <w:hyperlink r:id="rId34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офтальмолога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5" w:name="h2_19"/>
      <w:bookmarkEnd w:id="5"/>
      <w:r w:rsidRPr="00E33D6A">
        <w:rPr>
          <w:rFonts w:ascii="Times New Roman" w:hAnsi="Times New Roman"/>
          <w:b/>
          <w:bCs/>
          <w:sz w:val="24"/>
          <w:szCs w:val="24"/>
          <w:lang w:eastAsia="ru-RU"/>
        </w:rPr>
        <w:t>Лечение и прогноз оливопонтоцеребеллярных дегенераций</w:t>
      </w:r>
    </w:p>
    <w:p w:rsidR="004E65E1" w:rsidRPr="00E33D6A" w:rsidRDefault="004E65E1" w:rsidP="00843FF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 xml:space="preserve">Специфическая терапия ОПЦД пока не найдена, поэтому </w:t>
      </w:r>
      <w:hyperlink r:id="rId35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неврологами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осуществляется симптоматическое лечение, т. е. направленное на уменьшение конкретных клинических проявлений. Показаны нейрометаболиты и общеукрепляющие средства: витамины гр. В, витамин С и др. Для нормализации мышечного тонуса проводится </w:t>
      </w:r>
      <w:hyperlink r:id="rId36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массаж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7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ЛФК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. С целью уменьшения выраженности нарушений координации рекомендованы специальные упражнения для ее тренировки. При синдроме паркинсонизма показаны центральные холинолитики: диэтазина гидрохлорид, тригексифенидил.</w:t>
      </w:r>
    </w:p>
    <w:p w:rsidR="004E65E1" w:rsidRPr="00E33D6A" w:rsidRDefault="004E65E1" w:rsidP="00843FFC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D6A">
        <w:rPr>
          <w:rFonts w:ascii="Times New Roman" w:hAnsi="Times New Roman"/>
          <w:sz w:val="24"/>
          <w:szCs w:val="24"/>
          <w:lang w:eastAsia="ru-RU"/>
        </w:rPr>
        <w:t>Несмотря на проводимое лечение, оливопонтоцеребеллярные дегенерации имеют неуклонно прогрессирующее течение. Длительность заболевания в среднем колеблется в пределах 10-15 лет, иногда достигает 20 лет. Причиной летального исхода, как правило, являются интеркуррентные инфекции (</w:t>
      </w:r>
      <w:hyperlink r:id="rId38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застойная пневмония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9" w:history="1">
        <w:r w:rsidRPr="00E33D6A">
          <w:rPr>
            <w:rFonts w:ascii="Times New Roman" w:hAnsi="Times New Roman"/>
            <w:sz w:val="24"/>
            <w:szCs w:val="24"/>
            <w:lang w:eastAsia="ru-RU"/>
          </w:rPr>
          <w:t>сепсис</w:t>
        </w:r>
      </w:hyperlink>
      <w:r w:rsidRPr="00E33D6A">
        <w:rPr>
          <w:rFonts w:ascii="Times New Roman" w:hAnsi="Times New Roman"/>
          <w:sz w:val="24"/>
          <w:szCs w:val="24"/>
          <w:lang w:eastAsia="ru-RU"/>
        </w:rPr>
        <w:t>)</w:t>
      </w:r>
    </w:p>
    <w:sectPr w:rsidR="004E65E1" w:rsidRPr="00E33D6A" w:rsidSect="00F6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496"/>
    <w:multiLevelType w:val="multilevel"/>
    <w:tmpl w:val="5712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C20"/>
    <w:rsid w:val="002C5BAA"/>
    <w:rsid w:val="00390B9C"/>
    <w:rsid w:val="004E65E1"/>
    <w:rsid w:val="005A28D8"/>
    <w:rsid w:val="00655C09"/>
    <w:rsid w:val="00843FFC"/>
    <w:rsid w:val="00A07C20"/>
    <w:rsid w:val="00E33D6A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A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7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07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C20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C20"/>
    <w:rPr>
      <w:rFonts w:ascii="Times New Roman" w:hAnsi="Times New Roman"/>
      <w:b/>
      <w:sz w:val="36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A07C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07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C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1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neurology/sclerosis" TargetMode="External"/><Relationship Id="rId13" Type="http://schemas.openxmlformats.org/officeDocument/2006/relationships/hyperlink" Target="https://www.krasotaimedicina.ru/diseases/zabolevanija_neurology/Shy-Drager" TargetMode="External"/><Relationship Id="rId18" Type="http://schemas.openxmlformats.org/officeDocument/2006/relationships/hyperlink" Target="https://www.krasotaimedicina.ru/diseases/speech-disorder/cerebellar-dysarthria" TargetMode="External"/><Relationship Id="rId26" Type="http://schemas.openxmlformats.org/officeDocument/2006/relationships/hyperlink" Target="https://www.krasotaimedicina.ru/diseases/psychiatric/phobic-disorders" TargetMode="External"/><Relationship Id="rId39" Type="http://schemas.openxmlformats.org/officeDocument/2006/relationships/hyperlink" Target="https://www.krasotaimedicina.ru/diseases/hematologic/seps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ophthalmology/ophthalmoplegia" TargetMode="External"/><Relationship Id="rId34" Type="http://schemas.openxmlformats.org/officeDocument/2006/relationships/hyperlink" Target="https://www.krasotaimedicina.ru/treatment/consultation-ophthalmology/ophthalmologist" TargetMode="External"/><Relationship Id="rId7" Type="http://schemas.openxmlformats.org/officeDocument/2006/relationships/hyperlink" Target="https://www.krasotaimedicina.ru/diseases/zabolevanija_neurology/parkinson" TargetMode="External"/><Relationship Id="rId12" Type="http://schemas.openxmlformats.org/officeDocument/2006/relationships/hyperlink" Target="https://www.krasotaimedicina.ru/treatment/neurology/" TargetMode="External"/><Relationship Id="rId17" Type="http://schemas.openxmlformats.org/officeDocument/2006/relationships/hyperlink" Target="https://www.krasotaimedicina.ru/diseases/zabolevanija_neurology/ataxia" TargetMode="External"/><Relationship Id="rId25" Type="http://schemas.openxmlformats.org/officeDocument/2006/relationships/hyperlink" Target="https://www.krasotaimedicina.ru/diseases/psychiatric/depression" TargetMode="External"/><Relationship Id="rId33" Type="http://schemas.openxmlformats.org/officeDocument/2006/relationships/hyperlink" Target="https://www.krasotaimedicina.ru/treatment/mri-neurology/brain" TargetMode="External"/><Relationship Id="rId38" Type="http://schemas.openxmlformats.org/officeDocument/2006/relationships/hyperlink" Target="https://www.krasotaimedicina.ru/diseases/zabolevanija_pulmonology/hypostatic-pneumo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ophthalmology/retinopathy" TargetMode="External"/><Relationship Id="rId20" Type="http://schemas.openxmlformats.org/officeDocument/2006/relationships/hyperlink" Target="https://www.krasotaimedicina.ru/diseases/zabolevanija_neurology/secondary-parkinsonism" TargetMode="External"/><Relationship Id="rId29" Type="http://schemas.openxmlformats.org/officeDocument/2006/relationships/hyperlink" Target="https://www.krasotaimedicina.ru/diseases/zabolevanija_neurology/friedreich-ataxi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psychiatric" TargetMode="External"/><Relationship Id="rId11" Type="http://schemas.openxmlformats.org/officeDocument/2006/relationships/hyperlink" Target="https://www.krasotaimedicina.ru/diseases/zabolevanija_neurology/spinal-amyotrophy" TargetMode="External"/><Relationship Id="rId24" Type="http://schemas.openxmlformats.org/officeDocument/2006/relationships/hyperlink" Target="https://www.krasotaimedicina.ru/diseases/psychiatric/dementia" TargetMode="External"/><Relationship Id="rId32" Type="http://schemas.openxmlformats.org/officeDocument/2006/relationships/hyperlink" Target="https://www.krasotaimedicina.ru/treatment/ct-neurology/brain" TargetMode="External"/><Relationship Id="rId37" Type="http://schemas.openxmlformats.org/officeDocument/2006/relationships/hyperlink" Target="https://www.krasotaimedicina.ru/treatment/lfk-neurology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diseases/zabolevanija_gastroenterologia/dysphagia" TargetMode="External"/><Relationship Id="rId23" Type="http://schemas.openxmlformats.org/officeDocument/2006/relationships/hyperlink" Target="https://www.krasotaimedicina.ru/diseases/zabolevanija_urology/incontinence" TargetMode="External"/><Relationship Id="rId28" Type="http://schemas.openxmlformats.org/officeDocument/2006/relationships/hyperlink" Target="https://www.krasotaimedicina.ru/diseases/zabolevanija_neurology/Pierre-Marie-cerebellar-ataxia" TargetMode="External"/><Relationship Id="rId36" Type="http://schemas.openxmlformats.org/officeDocument/2006/relationships/hyperlink" Target="https://www.krasotaimedicina.ru/treatment/massage/" TargetMode="External"/><Relationship Id="rId10" Type="http://schemas.openxmlformats.org/officeDocument/2006/relationships/hyperlink" Target="https://www.krasotaimedicina.ru/diseases/zabolevanija_neurology/Pick" TargetMode="External"/><Relationship Id="rId19" Type="http://schemas.openxmlformats.org/officeDocument/2006/relationships/hyperlink" Target="https://www.krasotaimedicina.ru/diseases/zabolevanija_neurology/hyperkinesis" TargetMode="External"/><Relationship Id="rId31" Type="http://schemas.openxmlformats.org/officeDocument/2006/relationships/hyperlink" Target="https://www.krasotaimedicina.ru/diseases/zabolevanija_neurology/Refs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neurology/leukodystrophy" TargetMode="External"/><Relationship Id="rId14" Type="http://schemas.openxmlformats.org/officeDocument/2006/relationships/hyperlink" Target="https://www.krasotaimedicina.ru/diseases/zabolevanija_neurology/cerebellar-ataxia" TargetMode="External"/><Relationship Id="rId22" Type="http://schemas.openxmlformats.org/officeDocument/2006/relationships/hyperlink" Target="https://www.krasotaimedicina.ru/diseases/zabolevanija_neurology/progressive-bulbar-palsy" TargetMode="External"/><Relationship Id="rId27" Type="http://schemas.openxmlformats.org/officeDocument/2006/relationships/hyperlink" Target="https://www.krasotaimedicina.ru/treatment/mental-diagnosis/neuropsychological" TargetMode="External"/><Relationship Id="rId30" Type="http://schemas.openxmlformats.org/officeDocument/2006/relationships/hyperlink" Target="https://www.krasotaimedicina.ru/diseases/zabolevanija_neurology/cerebellar-tumor" TargetMode="External"/><Relationship Id="rId35" Type="http://schemas.openxmlformats.org/officeDocument/2006/relationships/hyperlink" Target="https://www.krasotaimedicina.ru/treatment/consultation-neurology/neurolog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1797</Words>
  <Characters>10246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2020-01-20T09:23:00Z</dcterms:created>
  <dcterms:modified xsi:type="dcterms:W3CDTF">2020-02-18T10:21:00Z</dcterms:modified>
</cp:coreProperties>
</file>