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8C" w:rsidRPr="005F0D5D" w:rsidRDefault="005D458C" w:rsidP="005F0D5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F0D5D">
        <w:rPr>
          <w:rFonts w:ascii="Times New Roman" w:hAnsi="Times New Roman"/>
          <w:b/>
          <w:bCs/>
          <w:sz w:val="36"/>
          <w:szCs w:val="36"/>
          <w:u w:val="single"/>
          <w:lang w:eastAsia="ru-RU"/>
        </w:rPr>
        <w:t>Почему бывает большая разница между верхним и нижним давлением?</w:t>
      </w:r>
    </w:p>
    <w:p w:rsidR="005D458C" w:rsidRPr="005F0D5D" w:rsidRDefault="005D458C" w:rsidP="005F0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D5D">
        <w:rPr>
          <w:rFonts w:ascii="Times New Roman" w:hAnsi="Times New Roman"/>
          <w:sz w:val="28"/>
          <w:szCs w:val="28"/>
          <w:lang w:eastAsia="ru-RU"/>
        </w:rPr>
        <w:t xml:space="preserve">В норме при артериальном давлении (АД) 120/80 мм рт. ст. разность равна </w:t>
      </w:r>
      <w:r w:rsidRPr="005F0D5D">
        <w:rPr>
          <w:rFonts w:ascii="Times New Roman" w:hAnsi="Times New Roman"/>
          <w:b/>
          <w:bCs/>
          <w:sz w:val="28"/>
          <w:szCs w:val="28"/>
          <w:lang w:eastAsia="ru-RU"/>
        </w:rPr>
        <w:t>40</w:t>
      </w:r>
      <w:r w:rsidRPr="005F0D5D">
        <w:rPr>
          <w:rFonts w:ascii="Times New Roman" w:hAnsi="Times New Roman"/>
          <w:sz w:val="28"/>
          <w:szCs w:val="28"/>
          <w:lang w:eastAsia="ru-RU"/>
        </w:rPr>
        <w:t xml:space="preserve">. Риск сердечно-сосудистых осложнений значительно повышается, если разница вырастает до </w:t>
      </w:r>
      <w:smartTag w:uri="urn:schemas-microsoft-com:office:smarttags" w:element="metricconverter">
        <w:smartTagPr>
          <w:attr w:name="ProductID" w:val="65 мм"/>
        </w:smartTagPr>
        <w:r w:rsidRPr="005F0D5D">
          <w:rPr>
            <w:rFonts w:ascii="Times New Roman" w:hAnsi="Times New Roman"/>
            <w:b/>
            <w:bCs/>
            <w:sz w:val="28"/>
            <w:szCs w:val="28"/>
            <w:lang w:eastAsia="ru-RU"/>
          </w:rPr>
          <w:t>65</w:t>
        </w:r>
        <w:r w:rsidRPr="005F0D5D">
          <w:rPr>
            <w:rFonts w:ascii="Times New Roman" w:hAnsi="Times New Roman"/>
            <w:sz w:val="28"/>
            <w:szCs w:val="28"/>
            <w:lang w:eastAsia="ru-RU"/>
          </w:rPr>
          <w:t xml:space="preserve"> мм</w:t>
        </w:r>
      </w:smartTag>
      <w:r w:rsidRPr="005F0D5D">
        <w:rPr>
          <w:rFonts w:ascii="Times New Roman" w:hAnsi="Times New Roman"/>
          <w:sz w:val="28"/>
          <w:szCs w:val="28"/>
          <w:lang w:eastAsia="ru-RU"/>
        </w:rPr>
        <w:t xml:space="preserve"> и выше. Я попробую наглядно объяснить, при каких условиях возникает такая разбежка.</w:t>
      </w:r>
    </w:p>
    <w:p w:rsidR="005D458C" w:rsidRPr="005F0D5D" w:rsidRDefault="005D458C" w:rsidP="005F0D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D5D">
        <w:rPr>
          <w:rFonts w:ascii="Times New Roman" w:hAnsi="Times New Roman"/>
          <w:b/>
          <w:bCs/>
          <w:sz w:val="28"/>
          <w:szCs w:val="28"/>
          <w:lang w:eastAsia="ru-RU"/>
        </w:rPr>
        <w:t>Идеальное (оптимальное) давление</w:t>
      </w:r>
      <w:r w:rsidRPr="005F0D5D">
        <w:rPr>
          <w:rFonts w:ascii="Times New Roman" w:hAnsi="Times New Roman"/>
          <w:sz w:val="28"/>
          <w:szCs w:val="28"/>
          <w:lang w:eastAsia="ru-RU"/>
        </w:rPr>
        <w:t xml:space="preserve"> для взрослого человека — </w:t>
      </w:r>
      <w:r w:rsidRPr="005F0D5D">
        <w:rPr>
          <w:rFonts w:ascii="Times New Roman" w:hAnsi="Times New Roman"/>
          <w:b/>
          <w:bCs/>
          <w:sz w:val="28"/>
          <w:szCs w:val="28"/>
          <w:lang w:eastAsia="ru-RU"/>
        </w:rPr>
        <w:t>120/80</w:t>
      </w:r>
      <w:r w:rsidRPr="005F0D5D">
        <w:rPr>
          <w:rFonts w:ascii="Times New Roman" w:hAnsi="Times New Roman"/>
          <w:sz w:val="28"/>
          <w:szCs w:val="28"/>
          <w:lang w:eastAsia="ru-RU"/>
        </w:rPr>
        <w:t xml:space="preserve"> мм ртутного столба.</w:t>
      </w:r>
    </w:p>
    <w:p w:rsidR="005D458C" w:rsidRPr="005F0D5D" w:rsidRDefault="005D458C" w:rsidP="005F0D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D5D">
        <w:rPr>
          <w:rFonts w:ascii="Times New Roman" w:hAnsi="Times New Roman"/>
          <w:sz w:val="28"/>
          <w:szCs w:val="28"/>
          <w:lang w:eastAsia="ru-RU"/>
        </w:rPr>
        <w:t xml:space="preserve">При артериальной гипертензии увеличивается систолическое (верхнее) АД выше </w:t>
      </w:r>
      <w:smartTag w:uri="urn:schemas-microsoft-com:office:smarttags" w:element="metricconverter">
        <w:smartTagPr>
          <w:attr w:name="ProductID" w:val="140 мм"/>
        </w:smartTagPr>
        <w:r w:rsidRPr="005F0D5D">
          <w:rPr>
            <w:rFonts w:ascii="Times New Roman" w:hAnsi="Times New Roman"/>
            <w:sz w:val="28"/>
            <w:szCs w:val="28"/>
            <w:lang w:eastAsia="ru-RU"/>
          </w:rPr>
          <w:t>140 мм</w:t>
        </w:r>
      </w:smartTag>
      <w:r w:rsidRPr="005F0D5D">
        <w:rPr>
          <w:rFonts w:ascii="Times New Roman" w:hAnsi="Times New Roman"/>
          <w:sz w:val="28"/>
          <w:szCs w:val="28"/>
          <w:lang w:eastAsia="ru-RU"/>
        </w:rPr>
        <w:t xml:space="preserve"> рт. ст. и (или) диастолические (нижнее) АД выше </w:t>
      </w:r>
      <w:smartTag w:uri="urn:schemas-microsoft-com:office:smarttags" w:element="metricconverter">
        <w:smartTagPr>
          <w:attr w:name="ProductID" w:val="90 мм"/>
        </w:smartTagPr>
        <w:r w:rsidRPr="005F0D5D">
          <w:rPr>
            <w:rFonts w:ascii="Times New Roman" w:hAnsi="Times New Roman"/>
            <w:sz w:val="28"/>
            <w:szCs w:val="28"/>
            <w:lang w:eastAsia="ru-RU"/>
          </w:rPr>
          <w:t>90 мм</w:t>
        </w:r>
      </w:smartTag>
      <w:r w:rsidRPr="005F0D5D">
        <w:rPr>
          <w:rFonts w:ascii="Times New Roman" w:hAnsi="Times New Roman"/>
          <w:sz w:val="28"/>
          <w:szCs w:val="28"/>
          <w:lang w:eastAsia="ru-RU"/>
        </w:rPr>
        <w:t xml:space="preserve"> рт. ст. </w:t>
      </w:r>
    </w:p>
    <w:p w:rsidR="005D458C" w:rsidRPr="005F0D5D" w:rsidRDefault="005D458C" w:rsidP="005F0D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D5D">
        <w:rPr>
          <w:rFonts w:ascii="Times New Roman" w:hAnsi="Times New Roman"/>
          <w:sz w:val="28"/>
          <w:szCs w:val="28"/>
          <w:lang w:eastAsia="ru-RU"/>
        </w:rPr>
        <w:t xml:space="preserve">Интервал АД между 120/80 и 140/90 относится к </w:t>
      </w:r>
      <w:r w:rsidRPr="005F0D5D">
        <w:rPr>
          <w:rFonts w:ascii="Times New Roman" w:hAnsi="Times New Roman"/>
          <w:b/>
          <w:bCs/>
          <w:sz w:val="28"/>
          <w:szCs w:val="28"/>
          <w:lang w:eastAsia="ru-RU"/>
        </w:rPr>
        <w:t>предгипертензии</w:t>
      </w:r>
      <w:r w:rsidRPr="005F0D5D">
        <w:rPr>
          <w:rFonts w:ascii="Times New Roman" w:hAnsi="Times New Roman"/>
          <w:sz w:val="28"/>
          <w:szCs w:val="28"/>
          <w:lang w:eastAsia="ru-RU"/>
        </w:rPr>
        <w:t xml:space="preserve"> (еще не болезнь, но уже не норма).</w:t>
      </w:r>
    </w:p>
    <w:p w:rsidR="005D458C" w:rsidRPr="005F0D5D" w:rsidRDefault="005D458C" w:rsidP="005F0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D5D">
        <w:rPr>
          <w:rFonts w:ascii="Times New Roman" w:hAnsi="Times New Roman"/>
          <w:sz w:val="28"/>
          <w:szCs w:val="28"/>
          <w:lang w:eastAsia="ru-RU"/>
        </w:rPr>
        <w:t xml:space="preserve">В большинстве случаев врачи </w:t>
      </w:r>
      <w:r w:rsidRPr="005F0D5D">
        <w:rPr>
          <w:rFonts w:ascii="Times New Roman" w:hAnsi="Times New Roman"/>
          <w:b/>
          <w:bCs/>
          <w:sz w:val="28"/>
          <w:szCs w:val="28"/>
          <w:lang w:eastAsia="ru-RU"/>
        </w:rPr>
        <w:t>не уделяют должного внимания</w:t>
      </w:r>
      <w:r w:rsidRPr="005F0D5D">
        <w:rPr>
          <w:rFonts w:ascii="Times New Roman" w:hAnsi="Times New Roman"/>
          <w:sz w:val="28"/>
          <w:szCs w:val="28"/>
          <w:lang w:eastAsia="ru-RU"/>
        </w:rPr>
        <w:t xml:space="preserve"> предгипертензии, однако всем </w:t>
      </w:r>
      <w:r w:rsidRPr="005F0D5D">
        <w:rPr>
          <w:rFonts w:ascii="Times New Roman" w:hAnsi="Times New Roman"/>
          <w:b/>
          <w:bCs/>
          <w:sz w:val="28"/>
          <w:szCs w:val="28"/>
          <w:lang w:eastAsia="ru-RU"/>
        </w:rPr>
        <w:t>нужно помнить</w:t>
      </w:r>
      <w:r w:rsidRPr="005F0D5D">
        <w:rPr>
          <w:rFonts w:ascii="Times New Roman" w:hAnsi="Times New Roman"/>
          <w:sz w:val="28"/>
          <w:szCs w:val="28"/>
          <w:lang w:eastAsia="ru-RU"/>
        </w:rPr>
        <w:t>:</w:t>
      </w:r>
    </w:p>
    <w:p w:rsidR="005D458C" w:rsidRPr="005F0D5D" w:rsidRDefault="005D458C" w:rsidP="005F0D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D5D">
        <w:rPr>
          <w:rFonts w:ascii="Times New Roman" w:hAnsi="Times New Roman"/>
          <w:b/>
          <w:bCs/>
          <w:sz w:val="28"/>
          <w:szCs w:val="28"/>
          <w:lang w:eastAsia="ru-RU"/>
        </w:rPr>
        <w:t>каждый лишний</w:t>
      </w:r>
      <w:r w:rsidRPr="005F0D5D">
        <w:rPr>
          <w:rFonts w:ascii="Times New Roman" w:hAnsi="Times New Roman"/>
          <w:sz w:val="28"/>
          <w:szCs w:val="28"/>
          <w:lang w:eastAsia="ru-RU"/>
        </w:rPr>
        <w:t xml:space="preserve"> мм (!) АД свыше 120/80 мм рт. ст. увеличивает риск смерти от сердечно-сосудистых осложнений </w:t>
      </w:r>
      <w:r w:rsidRPr="005F0D5D">
        <w:rPr>
          <w:rFonts w:ascii="Times New Roman" w:hAnsi="Times New Roman"/>
          <w:b/>
          <w:bCs/>
          <w:sz w:val="28"/>
          <w:szCs w:val="28"/>
          <w:lang w:eastAsia="ru-RU"/>
        </w:rPr>
        <w:t>на 1-2%</w:t>
      </w:r>
      <w:r w:rsidRPr="005F0D5D">
        <w:rPr>
          <w:rFonts w:ascii="Times New Roman" w:hAnsi="Times New Roman"/>
          <w:sz w:val="28"/>
          <w:szCs w:val="28"/>
          <w:lang w:eastAsia="ru-RU"/>
        </w:rPr>
        <w:t>.</w:t>
      </w:r>
    </w:p>
    <w:p w:rsidR="005D458C" w:rsidRPr="005F0D5D" w:rsidRDefault="005D458C" w:rsidP="005F0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D5D">
        <w:rPr>
          <w:rFonts w:ascii="Times New Roman" w:hAnsi="Times New Roman"/>
          <w:sz w:val="28"/>
          <w:szCs w:val="28"/>
          <w:lang w:eastAsia="ru-RU"/>
        </w:rPr>
        <w:t xml:space="preserve">В исследованиях установлено, что в возрасте после 40 лет каждый дополнительный </w:t>
      </w:r>
      <w:smartTag w:uri="urn:schemas-microsoft-com:office:smarttags" w:element="metricconverter">
        <w:smartTagPr>
          <w:attr w:name="ProductID" w:val="1 мм"/>
        </w:smartTagPr>
        <w:r w:rsidRPr="005F0D5D">
          <w:rPr>
            <w:rFonts w:ascii="Times New Roman" w:hAnsi="Times New Roman"/>
            <w:b/>
            <w:bCs/>
            <w:sz w:val="28"/>
            <w:szCs w:val="28"/>
            <w:lang w:eastAsia="ru-RU"/>
          </w:rPr>
          <w:t>1 мм</w:t>
        </w:r>
      </w:smartTag>
      <w:r w:rsidRPr="005F0D5D">
        <w:rPr>
          <w:rFonts w:ascii="Times New Roman" w:hAnsi="Times New Roman"/>
          <w:sz w:val="28"/>
          <w:szCs w:val="28"/>
          <w:lang w:eastAsia="ru-RU"/>
        </w:rPr>
        <w:t xml:space="preserve"> систолического АД выше </w:t>
      </w:r>
      <w:smartTag w:uri="urn:schemas-microsoft-com:office:smarttags" w:element="metricconverter">
        <w:smartTagPr>
          <w:attr w:name="ProductID" w:val="120 мм"/>
        </w:smartTagPr>
        <w:r w:rsidRPr="005F0D5D">
          <w:rPr>
            <w:rFonts w:ascii="Times New Roman" w:hAnsi="Times New Roman"/>
            <w:sz w:val="28"/>
            <w:szCs w:val="28"/>
            <w:lang w:eastAsia="ru-RU"/>
          </w:rPr>
          <w:t>120 мм</w:t>
        </w:r>
      </w:smartTag>
      <w:r w:rsidRPr="005F0D5D">
        <w:rPr>
          <w:rFonts w:ascii="Times New Roman" w:hAnsi="Times New Roman"/>
          <w:sz w:val="28"/>
          <w:szCs w:val="28"/>
          <w:lang w:eastAsia="ru-RU"/>
        </w:rPr>
        <w:t xml:space="preserve"> рт. ст. увеличивает риск смерти на </w:t>
      </w:r>
      <w:r w:rsidRPr="005F0D5D">
        <w:rPr>
          <w:rFonts w:ascii="Times New Roman" w:hAnsi="Times New Roman"/>
          <w:b/>
          <w:bCs/>
          <w:sz w:val="28"/>
          <w:szCs w:val="28"/>
          <w:lang w:eastAsia="ru-RU"/>
        </w:rPr>
        <w:t>1.8%</w:t>
      </w:r>
      <w:r w:rsidRPr="005F0D5D">
        <w:rPr>
          <w:rFonts w:ascii="Times New Roman" w:hAnsi="Times New Roman"/>
          <w:sz w:val="28"/>
          <w:szCs w:val="28"/>
          <w:lang w:eastAsia="ru-RU"/>
        </w:rPr>
        <w:t xml:space="preserve">, а каждый лишний мм диастолического АД выше </w:t>
      </w:r>
      <w:smartTag w:uri="urn:schemas-microsoft-com:office:smarttags" w:element="metricconverter">
        <w:smartTagPr>
          <w:attr w:name="ProductID" w:val="80 мм"/>
        </w:smartTagPr>
        <w:r w:rsidRPr="005F0D5D">
          <w:rPr>
            <w:rFonts w:ascii="Times New Roman" w:hAnsi="Times New Roman"/>
            <w:sz w:val="28"/>
            <w:szCs w:val="28"/>
            <w:lang w:eastAsia="ru-RU"/>
          </w:rPr>
          <w:t>80 мм</w:t>
        </w:r>
      </w:smartTag>
      <w:r w:rsidRPr="005F0D5D">
        <w:rPr>
          <w:rFonts w:ascii="Times New Roman" w:hAnsi="Times New Roman"/>
          <w:sz w:val="28"/>
          <w:szCs w:val="28"/>
          <w:lang w:eastAsia="ru-RU"/>
        </w:rPr>
        <w:t xml:space="preserve"> рт. ст. увеличивает этот риск на </w:t>
      </w:r>
      <w:r w:rsidRPr="005F0D5D">
        <w:rPr>
          <w:rFonts w:ascii="Times New Roman" w:hAnsi="Times New Roman"/>
          <w:b/>
          <w:bCs/>
          <w:sz w:val="28"/>
          <w:szCs w:val="28"/>
          <w:lang w:eastAsia="ru-RU"/>
        </w:rPr>
        <w:t>0.9%</w:t>
      </w:r>
      <w:r w:rsidRPr="005F0D5D">
        <w:rPr>
          <w:rFonts w:ascii="Times New Roman" w:hAnsi="Times New Roman"/>
          <w:sz w:val="28"/>
          <w:szCs w:val="28"/>
          <w:lang w:eastAsia="ru-RU"/>
        </w:rPr>
        <w:t>. Именно поэтому нужно стремиться поддерживать именно оптимальное АД 120/80 (для людей с привычно пониженным давлением рекомендуется 115/75).</w:t>
      </w:r>
    </w:p>
    <w:p w:rsidR="005D458C" w:rsidRPr="005F0D5D" w:rsidRDefault="005D458C" w:rsidP="005F0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D5D">
        <w:rPr>
          <w:rFonts w:ascii="Times New Roman" w:hAnsi="Times New Roman"/>
          <w:sz w:val="28"/>
          <w:szCs w:val="28"/>
          <w:lang w:eastAsia="ru-RU"/>
        </w:rPr>
        <w:t xml:space="preserve">Для пожилых людей характерна </w:t>
      </w:r>
      <w:r w:rsidRPr="005F0D5D">
        <w:rPr>
          <w:rFonts w:ascii="Times New Roman" w:hAnsi="Times New Roman"/>
          <w:b/>
          <w:bCs/>
          <w:sz w:val="28"/>
          <w:szCs w:val="28"/>
          <w:lang w:eastAsia="ru-RU"/>
        </w:rPr>
        <w:t>изолированная систолическая гипертензия</w:t>
      </w:r>
      <w:r w:rsidRPr="005F0D5D">
        <w:rPr>
          <w:rFonts w:ascii="Times New Roman" w:hAnsi="Times New Roman"/>
          <w:sz w:val="28"/>
          <w:szCs w:val="28"/>
          <w:lang w:eastAsia="ru-RU"/>
        </w:rPr>
        <w:t xml:space="preserve"> (термин запомните — пригодится): систолическое АД </w:t>
      </w:r>
      <w:r w:rsidRPr="005F0D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выше или равно </w:t>
      </w:r>
      <w:smartTag w:uri="urn:schemas-microsoft-com:office:smarttags" w:element="metricconverter">
        <w:smartTagPr>
          <w:attr w:name="ProductID" w:val="140 мм"/>
        </w:smartTagPr>
        <w:r w:rsidRPr="005F0D5D">
          <w:rPr>
            <w:rFonts w:ascii="Times New Roman" w:hAnsi="Times New Roman"/>
            <w:b/>
            <w:bCs/>
            <w:sz w:val="28"/>
            <w:szCs w:val="28"/>
            <w:lang w:eastAsia="ru-RU"/>
          </w:rPr>
          <w:t>140</w:t>
        </w:r>
        <w:r w:rsidRPr="005F0D5D">
          <w:rPr>
            <w:rFonts w:ascii="Times New Roman" w:hAnsi="Times New Roman"/>
            <w:sz w:val="28"/>
            <w:szCs w:val="28"/>
            <w:lang w:eastAsia="ru-RU"/>
          </w:rPr>
          <w:t xml:space="preserve"> мм</w:t>
        </w:r>
      </w:smartTag>
      <w:r w:rsidRPr="005F0D5D">
        <w:rPr>
          <w:rFonts w:ascii="Times New Roman" w:hAnsi="Times New Roman"/>
          <w:sz w:val="28"/>
          <w:szCs w:val="28"/>
          <w:lang w:eastAsia="ru-RU"/>
        </w:rPr>
        <w:t xml:space="preserve"> рт. ст. при нормальном диастолическом АД (</w:t>
      </w:r>
      <w:r w:rsidRPr="005F0D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ниже </w:t>
      </w:r>
      <w:smartTag w:uri="urn:schemas-microsoft-com:office:smarttags" w:element="metricconverter">
        <w:smartTagPr>
          <w:attr w:name="ProductID" w:val="90 мм"/>
        </w:smartTagPr>
        <w:r w:rsidRPr="005F0D5D">
          <w:rPr>
            <w:rFonts w:ascii="Times New Roman" w:hAnsi="Times New Roman"/>
            <w:b/>
            <w:bCs/>
            <w:sz w:val="28"/>
            <w:szCs w:val="28"/>
            <w:lang w:eastAsia="ru-RU"/>
          </w:rPr>
          <w:t>90</w:t>
        </w:r>
        <w:r w:rsidRPr="005F0D5D">
          <w:rPr>
            <w:rFonts w:ascii="Times New Roman" w:hAnsi="Times New Roman"/>
            <w:sz w:val="28"/>
            <w:szCs w:val="28"/>
            <w:lang w:eastAsia="ru-RU"/>
          </w:rPr>
          <w:t xml:space="preserve"> мм</w:t>
        </w:r>
      </w:smartTag>
      <w:r w:rsidRPr="005F0D5D">
        <w:rPr>
          <w:rFonts w:ascii="Times New Roman" w:hAnsi="Times New Roman"/>
          <w:sz w:val="28"/>
          <w:szCs w:val="28"/>
          <w:lang w:eastAsia="ru-RU"/>
        </w:rPr>
        <w:t xml:space="preserve"> рт. ст.). Итак, верхнее давление ≥ 140, нижнее давление &lt; 90.</w:t>
      </w:r>
    </w:p>
    <w:p w:rsidR="005D458C" w:rsidRPr="005F0D5D" w:rsidRDefault="005D458C" w:rsidP="005F0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D5D">
        <w:rPr>
          <w:rFonts w:ascii="Times New Roman" w:hAnsi="Times New Roman"/>
          <w:sz w:val="28"/>
          <w:szCs w:val="28"/>
          <w:lang w:eastAsia="ru-RU"/>
        </w:rPr>
        <w:t xml:space="preserve">Обратите внимание, что </w:t>
      </w:r>
      <w:r w:rsidRPr="005F0D5D">
        <w:rPr>
          <w:rFonts w:ascii="Times New Roman" w:hAnsi="Times New Roman"/>
          <w:b/>
          <w:bCs/>
          <w:sz w:val="28"/>
          <w:szCs w:val="28"/>
          <w:lang w:eastAsia="ru-RU"/>
        </w:rPr>
        <w:t>распространенность</w:t>
      </w:r>
      <w:r w:rsidRPr="005F0D5D">
        <w:rPr>
          <w:rFonts w:ascii="Times New Roman" w:hAnsi="Times New Roman"/>
          <w:sz w:val="28"/>
          <w:szCs w:val="28"/>
          <w:lang w:eastAsia="ru-RU"/>
        </w:rPr>
        <w:t xml:space="preserve"> изолированной систолической гипертензии быстро увеличивается с возрастом:</w:t>
      </w:r>
    </w:p>
    <w:p w:rsidR="005D458C" w:rsidRPr="005F0D5D" w:rsidRDefault="005D458C" w:rsidP="005F0D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D5D">
        <w:rPr>
          <w:rFonts w:ascii="Times New Roman" w:hAnsi="Times New Roman"/>
          <w:sz w:val="28"/>
          <w:szCs w:val="28"/>
          <w:lang w:eastAsia="ru-RU"/>
        </w:rPr>
        <w:t>до 40 лет — 0.1%,</w:t>
      </w:r>
    </w:p>
    <w:p w:rsidR="005D458C" w:rsidRPr="005F0D5D" w:rsidRDefault="005D458C" w:rsidP="005F0D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D5D">
        <w:rPr>
          <w:rFonts w:ascii="Times New Roman" w:hAnsi="Times New Roman"/>
          <w:sz w:val="28"/>
          <w:szCs w:val="28"/>
          <w:lang w:eastAsia="ru-RU"/>
        </w:rPr>
        <w:t>40–49 лет — 0.8%,</w:t>
      </w:r>
    </w:p>
    <w:p w:rsidR="005D458C" w:rsidRPr="005F0D5D" w:rsidRDefault="005D458C" w:rsidP="005F0D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D5D">
        <w:rPr>
          <w:rFonts w:ascii="Times New Roman" w:hAnsi="Times New Roman"/>
          <w:sz w:val="28"/>
          <w:szCs w:val="28"/>
          <w:lang w:eastAsia="ru-RU"/>
        </w:rPr>
        <w:t>50–59 лет — 5%,</w:t>
      </w:r>
    </w:p>
    <w:p w:rsidR="005D458C" w:rsidRPr="005F0D5D" w:rsidRDefault="005D458C" w:rsidP="005F0D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D5D">
        <w:rPr>
          <w:rFonts w:ascii="Times New Roman" w:hAnsi="Times New Roman"/>
          <w:sz w:val="28"/>
          <w:szCs w:val="28"/>
          <w:lang w:eastAsia="ru-RU"/>
        </w:rPr>
        <w:t>60–69 лет — 12.6%,</w:t>
      </w:r>
    </w:p>
    <w:p w:rsidR="005D458C" w:rsidRPr="005F0D5D" w:rsidRDefault="005D458C" w:rsidP="005F0D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D5D">
        <w:rPr>
          <w:rFonts w:ascii="Times New Roman" w:hAnsi="Times New Roman"/>
          <w:sz w:val="28"/>
          <w:szCs w:val="28"/>
          <w:lang w:eastAsia="ru-RU"/>
        </w:rPr>
        <w:t>70–80 лет — 23.6%.</w:t>
      </w:r>
    </w:p>
    <w:p w:rsidR="005D458C" w:rsidRPr="005F0D5D" w:rsidRDefault="005D458C" w:rsidP="005F0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D5D">
        <w:rPr>
          <w:rFonts w:ascii="Times New Roman" w:hAnsi="Times New Roman"/>
          <w:sz w:val="28"/>
          <w:szCs w:val="28"/>
          <w:lang w:eastAsia="ru-RU"/>
        </w:rPr>
        <w:t>Возникает вопрос, почему у старых людей (старше 60 лет) так часто бывает изолированная систолическая гипертензия (ИСАГ)?</w:t>
      </w:r>
    </w:p>
    <w:p w:rsidR="005D458C" w:rsidRPr="005F0D5D" w:rsidRDefault="005D458C" w:rsidP="005F0D5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F0D5D">
        <w:rPr>
          <w:rFonts w:ascii="Times New Roman" w:hAnsi="Times New Roman"/>
          <w:b/>
          <w:bCs/>
          <w:sz w:val="28"/>
          <w:szCs w:val="28"/>
          <w:lang w:eastAsia="ru-RU"/>
        </w:rPr>
        <w:t>Растяжимость аорты</w:t>
      </w:r>
    </w:p>
    <w:p w:rsidR="005D458C" w:rsidRPr="005F0D5D" w:rsidRDefault="005D458C" w:rsidP="005F0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D5D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5F0D5D">
        <w:rPr>
          <w:rFonts w:ascii="Times New Roman" w:hAnsi="Times New Roman"/>
          <w:b/>
          <w:bCs/>
          <w:sz w:val="28"/>
          <w:szCs w:val="28"/>
          <w:lang w:eastAsia="ru-RU"/>
        </w:rPr>
        <w:t>уровень артериального давления</w:t>
      </w:r>
      <w:r w:rsidRPr="005F0D5D">
        <w:rPr>
          <w:rFonts w:ascii="Times New Roman" w:hAnsi="Times New Roman"/>
          <w:sz w:val="28"/>
          <w:szCs w:val="28"/>
          <w:lang w:eastAsia="ru-RU"/>
        </w:rPr>
        <w:t xml:space="preserve"> влияют много факторов:</w:t>
      </w:r>
    </w:p>
    <w:p w:rsidR="005D458C" w:rsidRPr="005F0D5D" w:rsidRDefault="005D458C" w:rsidP="005F0D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D5D">
        <w:rPr>
          <w:rFonts w:ascii="Times New Roman" w:hAnsi="Times New Roman"/>
          <w:sz w:val="28"/>
          <w:szCs w:val="28"/>
          <w:lang w:eastAsia="ru-RU"/>
        </w:rPr>
        <w:t xml:space="preserve">на уровень </w:t>
      </w:r>
      <w:r w:rsidRPr="005F0D5D">
        <w:rPr>
          <w:rFonts w:ascii="Times New Roman" w:hAnsi="Times New Roman"/>
          <w:b/>
          <w:bCs/>
          <w:sz w:val="28"/>
          <w:szCs w:val="28"/>
          <w:lang w:eastAsia="ru-RU"/>
        </w:rPr>
        <w:t>систолического (верхнего)</w:t>
      </w:r>
      <w:r w:rsidRPr="005F0D5D">
        <w:rPr>
          <w:rFonts w:ascii="Times New Roman" w:hAnsi="Times New Roman"/>
          <w:sz w:val="28"/>
          <w:szCs w:val="28"/>
          <w:lang w:eastAsia="ru-RU"/>
        </w:rPr>
        <w:t xml:space="preserve"> давления больше всего влияет </w:t>
      </w:r>
      <w:hyperlink r:id="rId5" w:history="1">
        <w:r w:rsidRPr="005F0D5D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работа сердца</w:t>
        </w:r>
      </w:hyperlink>
      <w:r w:rsidRPr="005F0D5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5F0D5D">
        <w:rPr>
          <w:rFonts w:ascii="Times New Roman" w:hAnsi="Times New Roman"/>
          <w:i/>
          <w:iCs/>
          <w:sz w:val="28"/>
          <w:szCs w:val="28"/>
          <w:lang w:eastAsia="ru-RU"/>
        </w:rPr>
        <w:t>сокращения левого желудочка, выталкивающего кровь в аорту</w:t>
      </w:r>
      <w:r w:rsidRPr="005F0D5D">
        <w:rPr>
          <w:rFonts w:ascii="Times New Roman" w:hAnsi="Times New Roman"/>
          <w:sz w:val="28"/>
          <w:szCs w:val="28"/>
          <w:lang w:eastAsia="ru-RU"/>
        </w:rPr>
        <w:t>). Систолическое АД повышается до возраста 70-80 лет;</w:t>
      </w:r>
    </w:p>
    <w:p w:rsidR="005D458C" w:rsidRPr="005F0D5D" w:rsidRDefault="005D458C" w:rsidP="005F0D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D5D">
        <w:rPr>
          <w:rFonts w:ascii="Times New Roman" w:hAnsi="Times New Roman"/>
          <w:sz w:val="28"/>
          <w:szCs w:val="28"/>
          <w:lang w:eastAsia="ru-RU"/>
        </w:rPr>
        <w:t xml:space="preserve">на уровень </w:t>
      </w:r>
      <w:r w:rsidRPr="005F0D5D">
        <w:rPr>
          <w:rFonts w:ascii="Times New Roman" w:hAnsi="Times New Roman"/>
          <w:b/>
          <w:bCs/>
          <w:sz w:val="28"/>
          <w:szCs w:val="28"/>
          <w:lang w:eastAsia="ru-RU"/>
        </w:rPr>
        <w:t>диастолического (нижнего)</w:t>
      </w:r>
      <w:r w:rsidRPr="005F0D5D">
        <w:rPr>
          <w:rFonts w:ascii="Times New Roman" w:hAnsi="Times New Roman"/>
          <w:sz w:val="28"/>
          <w:szCs w:val="28"/>
          <w:lang w:eastAsia="ru-RU"/>
        </w:rPr>
        <w:t xml:space="preserve"> давления влияет </w:t>
      </w:r>
      <w:r w:rsidRPr="005F0D5D">
        <w:rPr>
          <w:rFonts w:ascii="Times New Roman" w:hAnsi="Times New Roman"/>
          <w:b/>
          <w:bCs/>
          <w:sz w:val="28"/>
          <w:szCs w:val="28"/>
          <w:lang w:eastAsia="ru-RU"/>
        </w:rPr>
        <w:t>тонус артерий</w:t>
      </w:r>
      <w:r w:rsidRPr="005F0D5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5F0D5D">
        <w:rPr>
          <w:rFonts w:ascii="Times New Roman" w:hAnsi="Times New Roman"/>
          <w:i/>
          <w:iCs/>
          <w:sz w:val="28"/>
          <w:szCs w:val="28"/>
          <w:lang w:eastAsia="ru-RU"/>
        </w:rPr>
        <w:t>степень напряжения их сосудистой стенки, которое вызвано длительным сокращением гладкомышечных клеток</w:t>
      </w:r>
      <w:r w:rsidRPr="005F0D5D">
        <w:rPr>
          <w:rFonts w:ascii="Times New Roman" w:hAnsi="Times New Roman"/>
          <w:sz w:val="28"/>
          <w:szCs w:val="28"/>
          <w:lang w:eastAsia="ru-RU"/>
        </w:rPr>
        <w:t>). Диастолическое АД растет до возраста 50-60 лет, затем наступает стабилизация или даже снижение диастолического АД.</w:t>
      </w:r>
    </w:p>
    <w:p w:rsidR="005D458C" w:rsidRPr="005F0D5D" w:rsidRDefault="005D458C" w:rsidP="005F0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D5D">
        <w:rPr>
          <w:rFonts w:ascii="Times New Roman" w:hAnsi="Times New Roman"/>
          <w:b/>
          <w:bCs/>
          <w:sz w:val="28"/>
          <w:szCs w:val="28"/>
          <w:lang w:eastAsia="ru-RU"/>
        </w:rPr>
        <w:t>Разница</w:t>
      </w:r>
      <w:r w:rsidRPr="005F0D5D">
        <w:rPr>
          <w:rFonts w:ascii="Times New Roman" w:hAnsi="Times New Roman"/>
          <w:sz w:val="28"/>
          <w:szCs w:val="28"/>
          <w:lang w:eastAsia="ru-RU"/>
        </w:rPr>
        <w:t xml:space="preserve"> между верхним и нижним давлением называется </w:t>
      </w:r>
      <w:r w:rsidRPr="005F0D5D">
        <w:rPr>
          <w:rFonts w:ascii="Times New Roman" w:hAnsi="Times New Roman"/>
          <w:b/>
          <w:bCs/>
          <w:sz w:val="28"/>
          <w:szCs w:val="28"/>
          <w:lang w:eastAsia="ru-RU"/>
        </w:rPr>
        <w:t>пульсовым давлением</w:t>
      </w:r>
      <w:r w:rsidRPr="005F0D5D">
        <w:rPr>
          <w:rFonts w:ascii="Times New Roman" w:hAnsi="Times New Roman"/>
          <w:sz w:val="28"/>
          <w:szCs w:val="28"/>
          <w:lang w:eastAsia="ru-RU"/>
        </w:rPr>
        <w:t xml:space="preserve">. На величину пульсового давления больше всего влияет </w:t>
      </w:r>
      <w:r w:rsidRPr="005F0D5D">
        <w:rPr>
          <w:rFonts w:ascii="Times New Roman" w:hAnsi="Times New Roman"/>
          <w:b/>
          <w:bCs/>
          <w:sz w:val="28"/>
          <w:szCs w:val="28"/>
          <w:lang w:eastAsia="ru-RU"/>
        </w:rPr>
        <w:t>растяжимость аорты</w:t>
      </w:r>
      <w:r w:rsidRPr="005F0D5D">
        <w:rPr>
          <w:rFonts w:ascii="Times New Roman" w:hAnsi="Times New Roman"/>
          <w:sz w:val="28"/>
          <w:szCs w:val="28"/>
          <w:lang w:eastAsia="ru-RU"/>
        </w:rPr>
        <w:t xml:space="preserve"> и начальных отделов близлежащих крупных артерий (</w:t>
      </w:r>
      <w:r w:rsidRPr="005F0D5D">
        <w:rPr>
          <w:rFonts w:ascii="Times New Roman" w:hAnsi="Times New Roman"/>
          <w:i/>
          <w:iCs/>
          <w:sz w:val="28"/>
          <w:szCs w:val="28"/>
          <w:lang w:eastAsia="ru-RU"/>
        </w:rPr>
        <w:t>плечеголовной ствол, левая общая сонная и левая подключичная артерии</w:t>
      </w:r>
      <w:r w:rsidRPr="005F0D5D">
        <w:rPr>
          <w:rFonts w:ascii="Times New Roman" w:hAnsi="Times New Roman"/>
          <w:sz w:val="28"/>
          <w:szCs w:val="28"/>
          <w:lang w:eastAsia="ru-RU"/>
        </w:rPr>
        <w:t xml:space="preserve">). </w:t>
      </w:r>
      <w:r w:rsidRPr="005F0D5D">
        <w:rPr>
          <w:rFonts w:ascii="Times New Roman" w:hAnsi="Times New Roman"/>
          <w:b/>
          <w:bCs/>
          <w:sz w:val="28"/>
          <w:szCs w:val="28"/>
          <w:lang w:eastAsia="ru-RU"/>
        </w:rPr>
        <w:t>Аорта</w:t>
      </w:r>
      <w:r w:rsidRPr="005F0D5D">
        <w:rPr>
          <w:rFonts w:ascii="Times New Roman" w:hAnsi="Times New Roman"/>
          <w:sz w:val="28"/>
          <w:szCs w:val="28"/>
          <w:lang w:eastAsia="ru-RU"/>
        </w:rPr>
        <w:t xml:space="preserve"> является самым крупным артериальным сосудом большого круга кровообращения. Кровь в аорту поступает из левого желудочка сердца при каждом его сокращении (</w:t>
      </w:r>
      <w:r w:rsidRPr="005F0D5D">
        <w:rPr>
          <w:rFonts w:ascii="Times New Roman" w:hAnsi="Times New Roman"/>
          <w:i/>
          <w:iCs/>
          <w:sz w:val="28"/>
          <w:szCs w:val="28"/>
          <w:lang w:eastAsia="ru-RU"/>
        </w:rPr>
        <w:t>сИстоле</w:t>
      </w:r>
      <w:r w:rsidRPr="005F0D5D">
        <w:rPr>
          <w:rFonts w:ascii="Times New Roman" w:hAnsi="Times New Roman"/>
          <w:sz w:val="28"/>
          <w:szCs w:val="28"/>
          <w:lang w:eastAsia="ru-RU"/>
        </w:rPr>
        <w:t>).</w:t>
      </w:r>
    </w:p>
    <w:p w:rsidR="005D458C" w:rsidRPr="005F0D5D" w:rsidRDefault="005D458C" w:rsidP="005F0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19C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схема кровообращения в сердце" style="width:375pt;height:375pt;visibility:visible">
            <v:imagedata r:id="rId6" o:title=""/>
          </v:shape>
        </w:pict>
      </w:r>
    </w:p>
    <w:p w:rsidR="005D458C" w:rsidRPr="005F0D5D" w:rsidRDefault="005D458C" w:rsidP="005F0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D5D">
        <w:rPr>
          <w:rFonts w:ascii="Times New Roman" w:hAnsi="Times New Roman"/>
          <w:i/>
          <w:iCs/>
          <w:sz w:val="28"/>
          <w:szCs w:val="28"/>
          <w:lang w:eastAsia="ru-RU"/>
        </w:rPr>
        <w:t>Аорта в организме человека.</w:t>
      </w:r>
    </w:p>
    <w:p w:rsidR="005D458C" w:rsidRPr="005F0D5D" w:rsidRDefault="005D458C" w:rsidP="005F0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D5D">
        <w:rPr>
          <w:rFonts w:ascii="Times New Roman" w:hAnsi="Times New Roman"/>
          <w:sz w:val="28"/>
          <w:szCs w:val="28"/>
          <w:lang w:eastAsia="ru-RU"/>
        </w:rPr>
        <w:t xml:space="preserve">Аорта обладает повышенной растяжимостью, которая обеспечивается наличием большого числа </w:t>
      </w:r>
      <w:r w:rsidRPr="005F0D5D">
        <w:rPr>
          <w:rFonts w:ascii="Times New Roman" w:hAnsi="Times New Roman"/>
          <w:b/>
          <w:bCs/>
          <w:sz w:val="28"/>
          <w:szCs w:val="28"/>
          <w:lang w:eastAsia="ru-RU"/>
        </w:rPr>
        <w:t>эластических волокон</w:t>
      </w:r>
      <w:r w:rsidRPr="005F0D5D">
        <w:rPr>
          <w:rFonts w:ascii="Times New Roman" w:hAnsi="Times New Roman"/>
          <w:sz w:val="28"/>
          <w:szCs w:val="28"/>
          <w:lang w:eastAsia="ru-RU"/>
        </w:rPr>
        <w:t xml:space="preserve">. Эластические волокна способны легко растягиваться в несколько раз. При сокращении левого желудочка механическая (кинетическая) энергия потока крови расходуется на растяжение аорты. После завершения систолы (то есть в фазе </w:t>
      </w:r>
      <w:r w:rsidRPr="005F0D5D">
        <w:rPr>
          <w:rFonts w:ascii="Times New Roman" w:hAnsi="Times New Roman"/>
          <w:b/>
          <w:bCs/>
          <w:sz w:val="28"/>
          <w:szCs w:val="28"/>
          <w:lang w:eastAsia="ru-RU"/>
        </w:rPr>
        <w:t>диАстолы</w:t>
      </w:r>
      <w:r w:rsidRPr="005F0D5D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Pr="005F0D5D">
        <w:rPr>
          <w:rFonts w:ascii="Times New Roman" w:hAnsi="Times New Roman"/>
          <w:i/>
          <w:iCs/>
          <w:sz w:val="28"/>
          <w:szCs w:val="28"/>
          <w:lang w:eastAsia="ru-RU"/>
        </w:rPr>
        <w:t>расслабления</w:t>
      </w:r>
      <w:r w:rsidRPr="005F0D5D">
        <w:rPr>
          <w:rFonts w:ascii="Times New Roman" w:hAnsi="Times New Roman"/>
          <w:sz w:val="28"/>
          <w:szCs w:val="28"/>
          <w:lang w:eastAsia="ru-RU"/>
        </w:rPr>
        <w:t>) давление и поток крови в аорте медленно снижаются благодаря сжатию аорты. На растяжение и сжатие аорты не расходуется энергия биохимических процессов (глюкоза и кислород не тратятся).</w:t>
      </w:r>
    </w:p>
    <w:p w:rsidR="005D458C" w:rsidRPr="005F0D5D" w:rsidRDefault="005D458C" w:rsidP="005F0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458C" w:rsidRPr="005F0D5D" w:rsidRDefault="005D458C" w:rsidP="005F0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D5D">
        <w:rPr>
          <w:rFonts w:ascii="Times New Roman" w:hAnsi="Times New Roman"/>
          <w:sz w:val="28"/>
          <w:szCs w:val="28"/>
          <w:lang w:eastAsia="ru-RU"/>
        </w:rPr>
        <w:t xml:space="preserve">У пожилых людей и стариков </w:t>
      </w:r>
      <w:r w:rsidRPr="005F0D5D">
        <w:rPr>
          <w:rFonts w:ascii="Times New Roman" w:hAnsi="Times New Roman"/>
          <w:b/>
          <w:bCs/>
          <w:sz w:val="28"/>
          <w:szCs w:val="28"/>
          <w:lang w:eastAsia="ru-RU"/>
        </w:rPr>
        <w:t>растяжимость аорты снижается</w:t>
      </w:r>
      <w:r w:rsidRPr="005F0D5D">
        <w:rPr>
          <w:rFonts w:ascii="Times New Roman" w:hAnsi="Times New Roman"/>
          <w:sz w:val="28"/>
          <w:szCs w:val="28"/>
          <w:lang w:eastAsia="ru-RU"/>
        </w:rPr>
        <w:t xml:space="preserve"> по нескольким причинам:</w:t>
      </w:r>
    </w:p>
    <w:p w:rsidR="005D458C" w:rsidRPr="005F0D5D" w:rsidRDefault="005D458C" w:rsidP="005F0D5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D5D">
        <w:rPr>
          <w:rFonts w:ascii="Times New Roman" w:hAnsi="Times New Roman"/>
          <w:sz w:val="28"/>
          <w:szCs w:val="28"/>
          <w:lang w:eastAsia="ru-RU"/>
        </w:rPr>
        <w:t xml:space="preserve">старение организма с замещением эластических волокон </w:t>
      </w:r>
      <w:r w:rsidRPr="005F0D5D">
        <w:rPr>
          <w:rFonts w:ascii="Times New Roman" w:hAnsi="Times New Roman"/>
          <w:b/>
          <w:bCs/>
          <w:sz w:val="28"/>
          <w:szCs w:val="28"/>
          <w:lang w:eastAsia="ru-RU"/>
        </w:rPr>
        <w:t>коллагеновыми</w:t>
      </w:r>
      <w:r w:rsidRPr="005F0D5D">
        <w:rPr>
          <w:rFonts w:ascii="Times New Roman" w:hAnsi="Times New Roman"/>
          <w:sz w:val="28"/>
          <w:szCs w:val="28"/>
          <w:lang w:eastAsia="ru-RU"/>
        </w:rPr>
        <w:t>. Коллагеновые волокна жесткие и плохо растягиваются.</w:t>
      </w:r>
    </w:p>
    <w:p w:rsidR="005D458C" w:rsidRPr="005F0D5D" w:rsidRDefault="005D458C" w:rsidP="005F0D5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D5D">
        <w:rPr>
          <w:rFonts w:ascii="Times New Roman" w:hAnsi="Times New Roman"/>
          <w:b/>
          <w:bCs/>
          <w:sz w:val="28"/>
          <w:szCs w:val="28"/>
          <w:lang w:eastAsia="ru-RU"/>
        </w:rPr>
        <w:t>атеросклероз</w:t>
      </w:r>
      <w:r w:rsidRPr="005F0D5D">
        <w:rPr>
          <w:rFonts w:ascii="Times New Roman" w:hAnsi="Times New Roman"/>
          <w:sz w:val="28"/>
          <w:szCs w:val="28"/>
          <w:lang w:eastAsia="ru-RU"/>
        </w:rPr>
        <w:t xml:space="preserve"> и атеросклеротические изменения. При атеросклерозе происходит воспаление сосудистой стенки, размножение гладкомышечных клеток, повышенный синтез коллагена и межклеточного вещества, отложение солей кальция и липидов (жиров), в том числе </w:t>
      </w:r>
      <w:hyperlink r:id="rId7" w:history="1">
        <w:r w:rsidRPr="005F0D5D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холестерина</w:t>
        </w:r>
      </w:hyperlink>
      <w:r w:rsidRPr="005F0D5D">
        <w:rPr>
          <w:rFonts w:ascii="Times New Roman" w:hAnsi="Times New Roman"/>
          <w:sz w:val="28"/>
          <w:szCs w:val="28"/>
          <w:lang w:eastAsia="ru-RU"/>
        </w:rPr>
        <w:t>.</w:t>
      </w:r>
    </w:p>
    <w:p w:rsidR="005D458C" w:rsidRPr="005F0D5D" w:rsidRDefault="005D458C" w:rsidP="005F0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D5D">
        <w:rPr>
          <w:rFonts w:ascii="Times New Roman" w:hAnsi="Times New Roman"/>
          <w:sz w:val="28"/>
          <w:szCs w:val="28"/>
          <w:lang w:eastAsia="ru-RU"/>
        </w:rPr>
        <w:t xml:space="preserve">Разумеется, чем больше в стенках аорты коллагена и солей кальция, тем хуже растяжима стенка аорты. Чтобы лучше понять влияние растяжимости аорты на разницу между верхним и нижним давлением, </w:t>
      </w:r>
      <w:r w:rsidRPr="005F0D5D">
        <w:rPr>
          <w:rFonts w:ascii="Times New Roman" w:hAnsi="Times New Roman"/>
          <w:b/>
          <w:bCs/>
          <w:sz w:val="28"/>
          <w:szCs w:val="28"/>
          <w:lang w:eastAsia="ru-RU"/>
        </w:rPr>
        <w:t>мысленно заменим</w:t>
      </w:r>
      <w:r w:rsidRPr="005F0D5D">
        <w:rPr>
          <w:rFonts w:ascii="Times New Roman" w:hAnsi="Times New Roman"/>
          <w:sz w:val="28"/>
          <w:szCs w:val="28"/>
          <w:lang w:eastAsia="ru-RU"/>
        </w:rPr>
        <w:t xml:space="preserve"> аорту на трубку.</w:t>
      </w:r>
    </w:p>
    <w:p w:rsidR="005D458C" w:rsidRPr="005F0D5D" w:rsidRDefault="005D458C" w:rsidP="005F0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D5D">
        <w:rPr>
          <w:rFonts w:ascii="Times New Roman" w:hAnsi="Times New Roman"/>
          <w:sz w:val="28"/>
          <w:szCs w:val="28"/>
          <w:lang w:eastAsia="ru-RU"/>
        </w:rPr>
        <w:t xml:space="preserve">В первом эксперименте заменим аорту на </w:t>
      </w:r>
      <w:r w:rsidRPr="005F0D5D">
        <w:rPr>
          <w:rFonts w:ascii="Times New Roman" w:hAnsi="Times New Roman"/>
          <w:b/>
          <w:bCs/>
          <w:sz w:val="28"/>
          <w:szCs w:val="28"/>
          <w:lang w:eastAsia="ru-RU"/>
        </w:rPr>
        <w:t>тонкую резиновую, легко растяжимую трубку</w:t>
      </w:r>
      <w:r w:rsidRPr="005F0D5D">
        <w:rPr>
          <w:rFonts w:ascii="Times New Roman" w:hAnsi="Times New Roman"/>
          <w:sz w:val="28"/>
          <w:szCs w:val="28"/>
          <w:lang w:eastAsia="ru-RU"/>
        </w:rPr>
        <w:t xml:space="preserve">. При каждом сокращении левого желудочка эта трубка будет наполняться кровью и постепенно расширяться, а давление внутри будет оставаться неизменным и постоянным длительное время. Когда кровь из резиновой трубки будет постепенно выливаться наружу, стенки трубки будут спадаться, а давление крови сохранится на том же уровне. </w:t>
      </w:r>
    </w:p>
    <w:p w:rsidR="005D458C" w:rsidRPr="005F0D5D" w:rsidRDefault="005D458C" w:rsidP="005F0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D5D">
        <w:rPr>
          <w:rFonts w:ascii="Times New Roman" w:hAnsi="Times New Roman"/>
          <w:sz w:val="28"/>
          <w:szCs w:val="28"/>
          <w:lang w:eastAsia="ru-RU"/>
        </w:rPr>
        <w:t xml:space="preserve">Во втором эксперименте заменим аорту на </w:t>
      </w:r>
      <w:r w:rsidRPr="005F0D5D">
        <w:rPr>
          <w:rFonts w:ascii="Times New Roman" w:hAnsi="Times New Roman"/>
          <w:b/>
          <w:bCs/>
          <w:sz w:val="28"/>
          <w:szCs w:val="28"/>
          <w:lang w:eastAsia="ru-RU"/>
        </w:rPr>
        <w:t>железную трубку</w:t>
      </w:r>
      <w:r w:rsidRPr="005F0D5D">
        <w:rPr>
          <w:rFonts w:ascii="Times New Roman" w:hAnsi="Times New Roman"/>
          <w:sz w:val="28"/>
          <w:szCs w:val="28"/>
          <w:lang w:eastAsia="ru-RU"/>
        </w:rPr>
        <w:t>. С каждым сокращением сердца давление внутри трубки быстро будет подскакивать до максимума, а в период диастолы (расслабления) — быстро падать до 0, потому что трубка нерастяжима и не способна накапливать механическую энергию путем растяжения стенок. В периоды диастолы (расслабления сердца) кровоток прекратится, потому что давление внутри трубки упадет до нуля.</w:t>
      </w:r>
    </w:p>
    <w:p w:rsidR="005D458C" w:rsidRPr="005F0D5D" w:rsidRDefault="005D458C" w:rsidP="005F0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D5D">
        <w:rPr>
          <w:rFonts w:ascii="Times New Roman" w:hAnsi="Times New Roman"/>
          <w:sz w:val="28"/>
          <w:szCs w:val="28"/>
          <w:lang w:eastAsia="ru-RU"/>
        </w:rPr>
        <w:t xml:space="preserve">Оба мысленных эксперимента — </w:t>
      </w:r>
      <w:r w:rsidRPr="005F0D5D">
        <w:rPr>
          <w:rFonts w:ascii="Times New Roman" w:hAnsi="Times New Roman"/>
          <w:b/>
          <w:bCs/>
          <w:sz w:val="28"/>
          <w:szCs w:val="28"/>
          <w:lang w:eastAsia="ru-RU"/>
        </w:rPr>
        <w:t>крайние случаи</w:t>
      </w:r>
      <w:r w:rsidRPr="005F0D5D">
        <w:rPr>
          <w:rFonts w:ascii="Times New Roman" w:hAnsi="Times New Roman"/>
          <w:sz w:val="28"/>
          <w:szCs w:val="28"/>
          <w:lang w:eastAsia="ru-RU"/>
        </w:rPr>
        <w:t xml:space="preserve"> чрезмерной растяжимости и абсолютной жесткости аорты соответственно. В реальности аорта ведет себя промежуточно. У молодых людей аорта эластична и ведет себя ближе к первому эксперименту, у стариков аорта жесткая и плохо растяжима (второй эксперимент), поэтому у пожилых людей очень часто бывает большая разница между верхним и нижним давлением.</w:t>
      </w:r>
    </w:p>
    <w:p w:rsidR="005D458C" w:rsidRPr="005F0D5D" w:rsidRDefault="005D458C" w:rsidP="005F0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D5D">
        <w:rPr>
          <w:rFonts w:ascii="Times New Roman" w:hAnsi="Times New Roman"/>
          <w:sz w:val="28"/>
          <w:szCs w:val="28"/>
          <w:lang w:eastAsia="ru-RU"/>
        </w:rPr>
        <w:t>Именно в аорте больше всего эластических волокон, в других отделах сердечно-сосудистой системы их количество минимально.</w:t>
      </w:r>
    </w:p>
    <w:p w:rsidR="005D458C" w:rsidRPr="005F0D5D" w:rsidRDefault="005D458C" w:rsidP="005F0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D5D">
        <w:rPr>
          <w:rFonts w:ascii="Times New Roman" w:hAnsi="Times New Roman"/>
          <w:sz w:val="28"/>
          <w:szCs w:val="28"/>
          <w:lang w:eastAsia="ru-RU"/>
        </w:rPr>
        <w:t>В повышении жесткости аорты имеют значение не только старение и атеросклероз. Разрушающее действие на сосудистую стенку оказывают также:</w:t>
      </w:r>
    </w:p>
    <w:p w:rsidR="005D458C" w:rsidRPr="005F0D5D" w:rsidRDefault="005D458C" w:rsidP="005F0D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D5D">
        <w:rPr>
          <w:rFonts w:ascii="Times New Roman" w:hAnsi="Times New Roman"/>
          <w:b/>
          <w:bCs/>
          <w:sz w:val="28"/>
          <w:szCs w:val="28"/>
          <w:lang w:eastAsia="ru-RU"/>
        </w:rPr>
        <w:t>сахарный диабет</w:t>
      </w:r>
      <w:r w:rsidRPr="005F0D5D">
        <w:rPr>
          <w:rFonts w:ascii="Times New Roman" w:hAnsi="Times New Roman"/>
          <w:sz w:val="28"/>
          <w:szCs w:val="28"/>
          <w:lang w:eastAsia="ru-RU"/>
        </w:rPr>
        <w:t xml:space="preserve"> (повышенный уровень глюкозы крови, см. </w:t>
      </w:r>
      <w:hyperlink r:id="rId8" w:history="1">
        <w:r w:rsidRPr="005F0D5D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осложнения сахарного диабета на нервную и сердечно-сосудистую систему</w:t>
        </w:r>
      </w:hyperlink>
      <w:r w:rsidRPr="005F0D5D">
        <w:rPr>
          <w:rFonts w:ascii="Times New Roman" w:hAnsi="Times New Roman"/>
          <w:sz w:val="28"/>
          <w:szCs w:val="28"/>
          <w:lang w:eastAsia="ru-RU"/>
        </w:rPr>
        <w:t>),</w:t>
      </w:r>
    </w:p>
    <w:p w:rsidR="005D458C" w:rsidRPr="005F0D5D" w:rsidRDefault="005D458C" w:rsidP="005F0D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D5D">
        <w:rPr>
          <w:rFonts w:ascii="Times New Roman" w:hAnsi="Times New Roman"/>
          <w:sz w:val="28"/>
          <w:szCs w:val="28"/>
          <w:lang w:eastAsia="ru-RU"/>
        </w:rPr>
        <w:t xml:space="preserve">стойкий длительный </w:t>
      </w:r>
      <w:r w:rsidRPr="005F0D5D">
        <w:rPr>
          <w:rFonts w:ascii="Times New Roman" w:hAnsi="Times New Roman"/>
          <w:b/>
          <w:bCs/>
          <w:sz w:val="28"/>
          <w:szCs w:val="28"/>
          <w:lang w:eastAsia="ru-RU"/>
        </w:rPr>
        <w:t>спазм периферических артерий</w:t>
      </w:r>
      <w:r w:rsidRPr="005F0D5D">
        <w:rPr>
          <w:rFonts w:ascii="Times New Roman" w:hAnsi="Times New Roman"/>
          <w:sz w:val="28"/>
          <w:szCs w:val="28"/>
          <w:lang w:eastAsia="ru-RU"/>
        </w:rPr>
        <w:t xml:space="preserve"> (например, из-за хронических стрессов),</w:t>
      </w:r>
    </w:p>
    <w:p w:rsidR="005D458C" w:rsidRPr="005F0D5D" w:rsidRDefault="005D458C" w:rsidP="005F0D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D5D">
        <w:rPr>
          <w:rFonts w:ascii="Times New Roman" w:hAnsi="Times New Roman"/>
          <w:sz w:val="28"/>
          <w:szCs w:val="28"/>
          <w:lang w:eastAsia="ru-RU"/>
        </w:rPr>
        <w:t xml:space="preserve">возрастное </w:t>
      </w:r>
      <w:r w:rsidRPr="005F0D5D">
        <w:rPr>
          <w:rFonts w:ascii="Times New Roman" w:hAnsi="Times New Roman"/>
          <w:b/>
          <w:bCs/>
          <w:sz w:val="28"/>
          <w:szCs w:val="28"/>
          <w:lang w:eastAsia="ru-RU"/>
        </w:rPr>
        <w:t>ухудшение функции почек</w:t>
      </w:r>
      <w:r w:rsidRPr="005F0D5D">
        <w:rPr>
          <w:rFonts w:ascii="Times New Roman" w:hAnsi="Times New Roman"/>
          <w:sz w:val="28"/>
          <w:szCs w:val="28"/>
          <w:lang w:eastAsia="ru-RU"/>
        </w:rPr>
        <w:t xml:space="preserve">, приводящее к накоплению натрия (поваренной соли — </w:t>
      </w:r>
      <w:r w:rsidRPr="005F0D5D">
        <w:rPr>
          <w:rFonts w:ascii="Times New Roman" w:hAnsi="Times New Roman"/>
          <w:i/>
          <w:iCs/>
          <w:sz w:val="28"/>
          <w:szCs w:val="28"/>
          <w:lang w:eastAsia="ru-RU"/>
        </w:rPr>
        <w:t>хлорида натри</w:t>
      </w:r>
      <w:r w:rsidRPr="005F0D5D">
        <w:rPr>
          <w:rFonts w:ascii="Times New Roman" w:hAnsi="Times New Roman"/>
          <w:sz w:val="28"/>
          <w:szCs w:val="28"/>
          <w:lang w:eastAsia="ru-RU"/>
        </w:rPr>
        <w:t xml:space="preserve">я) в сосудистой стенке и усилению спазма сосудов. Установлено, что после 40 лет </w:t>
      </w:r>
      <w:hyperlink r:id="rId9" w:history="1">
        <w:r w:rsidRPr="005F0D5D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скорость клубочковой фильтрации</w:t>
        </w:r>
      </w:hyperlink>
      <w:r w:rsidRPr="005F0D5D">
        <w:rPr>
          <w:rFonts w:ascii="Times New Roman" w:hAnsi="Times New Roman"/>
          <w:sz w:val="28"/>
          <w:szCs w:val="28"/>
          <w:lang w:eastAsia="ru-RU"/>
        </w:rPr>
        <w:t xml:space="preserve"> (СКФ) снижается на 1% в год. У здорового 80-летнего человека СКФ составляет всего 40-50% таковой у 30-летнего (максимальные значения скорости клубочковой фильтрации наблюдаются в возрасте 30 лет.</w:t>
      </w:r>
    </w:p>
    <w:p w:rsidR="005D458C" w:rsidRPr="005F0D5D" w:rsidRDefault="005D458C" w:rsidP="005F0D5D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5D458C" w:rsidRPr="005F0D5D" w:rsidSect="00FB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F26"/>
    <w:multiLevelType w:val="multilevel"/>
    <w:tmpl w:val="FBC2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447A7"/>
    <w:multiLevelType w:val="multilevel"/>
    <w:tmpl w:val="35E6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A6DE9"/>
    <w:multiLevelType w:val="multilevel"/>
    <w:tmpl w:val="B2BE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462D0"/>
    <w:multiLevelType w:val="multilevel"/>
    <w:tmpl w:val="47FE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26762"/>
    <w:multiLevelType w:val="multilevel"/>
    <w:tmpl w:val="E7A2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A65A2C"/>
    <w:multiLevelType w:val="multilevel"/>
    <w:tmpl w:val="1A023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CA23F39"/>
    <w:multiLevelType w:val="multilevel"/>
    <w:tmpl w:val="47F6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311"/>
    <w:rsid w:val="003C3B40"/>
    <w:rsid w:val="00592196"/>
    <w:rsid w:val="005D458C"/>
    <w:rsid w:val="005F0D5D"/>
    <w:rsid w:val="006A4895"/>
    <w:rsid w:val="0076319C"/>
    <w:rsid w:val="00986311"/>
    <w:rsid w:val="00FB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9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86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986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86311"/>
    <w:rPr>
      <w:rFonts w:ascii="Times New Roman" w:hAnsi="Times New Roman"/>
      <w:b/>
      <w:sz w:val="36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6311"/>
    <w:rPr>
      <w:rFonts w:ascii="Times New Roman" w:hAnsi="Times New Roman"/>
      <w:b/>
      <w:sz w:val="27"/>
      <w:lang w:val="x-none" w:eastAsia="ru-RU"/>
    </w:rPr>
  </w:style>
  <w:style w:type="character" w:styleId="Hyperlink">
    <w:name w:val="Hyperlink"/>
    <w:basedOn w:val="DefaultParagraphFont"/>
    <w:uiPriority w:val="99"/>
    <w:semiHidden/>
    <w:rsid w:val="0098631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86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8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631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5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75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7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ppydoctor.ru/info/7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ppydoctor.ru/obzor-pressy/lip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happydoctor.ru/info/48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ppydoctor.ru/info/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953</Words>
  <Characters>5433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DVT</cp:lastModifiedBy>
  <cp:revision>3</cp:revision>
  <dcterms:created xsi:type="dcterms:W3CDTF">2015-11-02T14:35:00Z</dcterms:created>
  <dcterms:modified xsi:type="dcterms:W3CDTF">2019-10-30T09:09:00Z</dcterms:modified>
</cp:coreProperties>
</file>