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63" w:rsidRPr="00F56419" w:rsidRDefault="00B81463" w:rsidP="00B81463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rPr>
          <w:sz w:val="32"/>
          <w:szCs w:val="32"/>
          <w:u w:val="single"/>
        </w:rPr>
      </w:pPr>
      <w:proofErr w:type="spellStart"/>
      <w:r w:rsidRPr="00F56419">
        <w:rPr>
          <w:b/>
          <w:sz w:val="32"/>
          <w:szCs w:val="32"/>
          <w:u w:val="single"/>
        </w:rPr>
        <w:t>Скрининговые</w:t>
      </w:r>
      <w:proofErr w:type="spellEnd"/>
      <w:r w:rsidRPr="00F56419">
        <w:rPr>
          <w:b/>
          <w:sz w:val="32"/>
          <w:szCs w:val="32"/>
          <w:u w:val="single"/>
        </w:rPr>
        <w:t xml:space="preserve"> тесты плазменного гемостаза: активированное частичное </w:t>
      </w:r>
      <w:proofErr w:type="spellStart"/>
      <w:r w:rsidRPr="00F56419">
        <w:rPr>
          <w:b/>
          <w:sz w:val="32"/>
          <w:szCs w:val="32"/>
          <w:u w:val="single"/>
        </w:rPr>
        <w:t>тромбопластиновое</w:t>
      </w:r>
      <w:proofErr w:type="spellEnd"/>
      <w:r w:rsidRPr="00F56419">
        <w:rPr>
          <w:b/>
          <w:sz w:val="32"/>
          <w:szCs w:val="32"/>
          <w:u w:val="single"/>
        </w:rPr>
        <w:t xml:space="preserve"> время</w:t>
      </w:r>
    </w:p>
    <w:p w:rsidR="004F40D6" w:rsidRPr="00F56419" w:rsidRDefault="00B81463" w:rsidP="008914C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Активированное частичное </w:t>
      </w:r>
      <w:proofErr w:type="spellStart"/>
      <w:r w:rsidRPr="00F56419">
        <w:rPr>
          <w:sz w:val="28"/>
          <w:szCs w:val="28"/>
        </w:rPr>
        <w:t>тромбопластиновое</w:t>
      </w:r>
      <w:proofErr w:type="spellEnd"/>
      <w:r w:rsidRPr="00F56419">
        <w:rPr>
          <w:sz w:val="28"/>
          <w:szCs w:val="28"/>
        </w:rPr>
        <w:t xml:space="preserve"> время (</w:t>
      </w:r>
      <w:r w:rsidR="004F40D6" w:rsidRPr="00F56419">
        <w:rPr>
          <w:sz w:val="28"/>
          <w:szCs w:val="28"/>
        </w:rPr>
        <w:t>АЧТВ</w:t>
      </w:r>
      <w:r w:rsidRPr="00F56419">
        <w:rPr>
          <w:sz w:val="28"/>
          <w:szCs w:val="28"/>
        </w:rPr>
        <w:t>)</w:t>
      </w:r>
      <w:r w:rsidR="004F40D6" w:rsidRPr="00F56419">
        <w:rPr>
          <w:sz w:val="28"/>
          <w:szCs w:val="28"/>
        </w:rPr>
        <w:t xml:space="preserve"> является общим </w:t>
      </w:r>
      <w:proofErr w:type="spellStart"/>
      <w:r w:rsidR="004F40D6" w:rsidRPr="00F56419">
        <w:rPr>
          <w:sz w:val="28"/>
          <w:szCs w:val="28"/>
        </w:rPr>
        <w:t>коагуляционным</w:t>
      </w:r>
      <w:proofErr w:type="spellEnd"/>
      <w:r w:rsidR="004F40D6" w:rsidRPr="00F56419">
        <w:rPr>
          <w:sz w:val="28"/>
          <w:szCs w:val="28"/>
        </w:rPr>
        <w:t xml:space="preserve"> тестом, который определяет суммарное содержание всех факторов внутреннего пути свертывания. Он включает все ступени – от активации фактора XII до образования растворимого фибрина.</w:t>
      </w:r>
      <w:r w:rsidR="00EB49ED" w:rsidRPr="00F56419">
        <w:rPr>
          <w:sz w:val="28"/>
          <w:szCs w:val="28"/>
        </w:rPr>
        <w:t xml:space="preserve"> АЧТВ (иногда его обозначают как активированное парциальное </w:t>
      </w:r>
      <w:proofErr w:type="spellStart"/>
      <w:r w:rsidR="00EB49ED" w:rsidRPr="00F56419">
        <w:rPr>
          <w:sz w:val="28"/>
          <w:szCs w:val="28"/>
        </w:rPr>
        <w:t>тромбопластиновое</w:t>
      </w:r>
      <w:proofErr w:type="spellEnd"/>
      <w:r w:rsidR="00EB49ED" w:rsidRPr="00F56419">
        <w:rPr>
          <w:sz w:val="28"/>
          <w:szCs w:val="28"/>
        </w:rPr>
        <w:t xml:space="preserve"> время, АПТВ) используется как </w:t>
      </w:r>
      <w:proofErr w:type="spellStart"/>
      <w:r w:rsidR="00EB49ED" w:rsidRPr="00F56419">
        <w:rPr>
          <w:sz w:val="28"/>
          <w:szCs w:val="28"/>
        </w:rPr>
        <w:t>скрининговый</w:t>
      </w:r>
      <w:proofErr w:type="spellEnd"/>
      <w:r w:rsidR="00EB49ED" w:rsidRPr="00F56419">
        <w:rPr>
          <w:sz w:val="28"/>
          <w:szCs w:val="28"/>
        </w:rPr>
        <w:t xml:space="preserve"> тест для оценки внутреннего каскада свертывания плазмы, </w:t>
      </w:r>
      <w:proofErr w:type="spellStart"/>
      <w:r w:rsidR="00EB49ED" w:rsidRPr="00F56419">
        <w:rPr>
          <w:sz w:val="28"/>
          <w:szCs w:val="28"/>
        </w:rPr>
        <w:t>скрининговой</w:t>
      </w:r>
      <w:proofErr w:type="spellEnd"/>
      <w:r w:rsidR="00EB49ED" w:rsidRPr="00F56419">
        <w:rPr>
          <w:sz w:val="28"/>
          <w:szCs w:val="28"/>
        </w:rPr>
        <w:t xml:space="preserve"> диагностики волчаночного антикоагулянта и </w:t>
      </w:r>
      <w:r w:rsidR="00827AE3">
        <w:rPr>
          <w:sz w:val="28"/>
          <w:szCs w:val="28"/>
        </w:rPr>
        <w:t>наблюдения</w:t>
      </w:r>
      <w:r w:rsidR="00EB49ED" w:rsidRPr="00F56419">
        <w:rPr>
          <w:sz w:val="28"/>
          <w:szCs w:val="28"/>
        </w:rPr>
        <w:t xml:space="preserve"> за </w:t>
      </w:r>
      <w:proofErr w:type="spellStart"/>
      <w:r w:rsidR="00EB49ED" w:rsidRPr="00F56419">
        <w:rPr>
          <w:sz w:val="28"/>
          <w:szCs w:val="28"/>
        </w:rPr>
        <w:t>антикоа</w:t>
      </w:r>
      <w:r w:rsidR="00F56419">
        <w:rPr>
          <w:sz w:val="28"/>
          <w:szCs w:val="28"/>
        </w:rPr>
        <w:t>гулянтным</w:t>
      </w:r>
      <w:proofErr w:type="spellEnd"/>
      <w:r w:rsidR="00F56419">
        <w:rPr>
          <w:sz w:val="28"/>
          <w:szCs w:val="28"/>
        </w:rPr>
        <w:t xml:space="preserve"> действием гепаринов. </w:t>
      </w:r>
      <w:r w:rsidR="00EB49ED" w:rsidRPr="00F56419">
        <w:rPr>
          <w:sz w:val="28"/>
          <w:szCs w:val="28"/>
        </w:rPr>
        <w:t>АЧТВ – более значимый тест для первичного выявления патологии, чем ПВ, так как выявляет относительно часто встречающуюся гемофилию</w:t>
      </w:r>
      <w:proofErr w:type="gramStart"/>
      <w:r w:rsidR="00EB49ED" w:rsidRPr="00F56419">
        <w:rPr>
          <w:sz w:val="28"/>
          <w:szCs w:val="28"/>
        </w:rPr>
        <w:t xml:space="preserve"> А</w:t>
      </w:r>
      <w:proofErr w:type="gramEnd"/>
      <w:r w:rsidR="00EB49ED" w:rsidRPr="00F56419">
        <w:rPr>
          <w:sz w:val="28"/>
          <w:szCs w:val="28"/>
        </w:rPr>
        <w:t xml:space="preserve"> и В (дефицит факторов </w:t>
      </w:r>
      <w:r w:rsidR="00EB49ED" w:rsidRPr="00F56419">
        <w:rPr>
          <w:sz w:val="28"/>
          <w:szCs w:val="28"/>
          <w:lang w:val="en-US"/>
        </w:rPr>
        <w:t>VIII</w:t>
      </w:r>
      <w:r w:rsidR="00EB49ED" w:rsidRPr="00F56419">
        <w:rPr>
          <w:sz w:val="28"/>
          <w:szCs w:val="28"/>
        </w:rPr>
        <w:t xml:space="preserve"> и </w:t>
      </w:r>
      <w:r w:rsidR="00EB49ED" w:rsidRPr="00F56419">
        <w:rPr>
          <w:sz w:val="28"/>
          <w:szCs w:val="28"/>
          <w:lang w:val="en-US"/>
        </w:rPr>
        <w:t>IX</w:t>
      </w:r>
      <w:r w:rsidR="00EB49ED" w:rsidRPr="00F56419">
        <w:rPr>
          <w:sz w:val="28"/>
          <w:szCs w:val="28"/>
        </w:rPr>
        <w:t xml:space="preserve"> соответственно)</w:t>
      </w:r>
      <w:r w:rsidR="00827AE3">
        <w:rPr>
          <w:sz w:val="28"/>
          <w:szCs w:val="28"/>
        </w:rPr>
        <w:t>, болезнь Виллебранда</w:t>
      </w:r>
      <w:r w:rsidR="00EB49ED" w:rsidRPr="00F56419">
        <w:rPr>
          <w:sz w:val="28"/>
          <w:szCs w:val="28"/>
        </w:rPr>
        <w:t xml:space="preserve"> и наличие волчаночного антикоагулянта.</w:t>
      </w:r>
    </w:p>
    <w:p w:rsidR="00820289" w:rsidRPr="00F56419" w:rsidRDefault="004F40D6" w:rsidP="00820289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  </w:t>
      </w:r>
      <w:r w:rsidR="00820289" w:rsidRPr="00F56419">
        <w:rPr>
          <w:sz w:val="28"/>
          <w:szCs w:val="28"/>
        </w:rPr>
        <w:t xml:space="preserve">Взятие крови предпочтительно проводить утром натощак, после 8-14 часов ночного периода голодания (воду пить можно), допустимо днем через 4 часа после легкого приема пищи. Накануне исследования необходимо исключить повышенные </w:t>
      </w:r>
      <w:proofErr w:type="spellStart"/>
      <w:r w:rsidR="00820289" w:rsidRPr="00F56419">
        <w:rPr>
          <w:sz w:val="28"/>
          <w:szCs w:val="28"/>
        </w:rPr>
        <w:t>психоэмоциональные</w:t>
      </w:r>
      <w:proofErr w:type="spellEnd"/>
      <w:r w:rsidR="00820289" w:rsidRPr="00F56419">
        <w:rPr>
          <w:sz w:val="28"/>
          <w:szCs w:val="28"/>
        </w:rPr>
        <w:t xml:space="preserve"> и физические нагрузки (спортив</w:t>
      </w:r>
      <w:r w:rsidR="00827AE3">
        <w:rPr>
          <w:sz w:val="28"/>
          <w:szCs w:val="28"/>
        </w:rPr>
        <w:t>ные тренировки), приём алкоголя, курение.</w:t>
      </w:r>
    </w:p>
    <w:p w:rsidR="00AC5270" w:rsidRPr="00F56419" w:rsidRDefault="0082028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 </w:t>
      </w:r>
      <w:r w:rsidR="004F40D6" w:rsidRPr="00F56419">
        <w:rPr>
          <w:sz w:val="28"/>
          <w:szCs w:val="28"/>
        </w:rPr>
        <w:t>Образец венозной крови отбирается в пробирку с цитратом натрия, цитрат натрия связывает ионы кальция, без которых кровь не сворачивается. Далее из образца крови путём центрифугирования получают бедную </w:t>
      </w:r>
      <w:hyperlink r:id="rId5" w:tooltip="Тромбоциты" w:history="1">
        <w:r w:rsidR="004F40D6" w:rsidRPr="00F56419">
          <w:rPr>
            <w:sz w:val="28"/>
            <w:szCs w:val="28"/>
          </w:rPr>
          <w:t>тромбоцитами</w:t>
        </w:r>
      </w:hyperlink>
      <w:r w:rsidR="004F40D6" w:rsidRPr="00F56419">
        <w:rPr>
          <w:sz w:val="28"/>
          <w:szCs w:val="28"/>
        </w:rPr>
        <w:t xml:space="preserve"> плазму крови. Реагент для АЧТВ теста содержит контактный активатор (суспензия каолина) и </w:t>
      </w:r>
      <w:proofErr w:type="spellStart"/>
      <w:r w:rsidR="004F40D6" w:rsidRPr="00F56419">
        <w:rPr>
          <w:sz w:val="28"/>
          <w:szCs w:val="28"/>
        </w:rPr>
        <w:t>фосфолипиды</w:t>
      </w:r>
      <w:proofErr w:type="spellEnd"/>
      <w:r w:rsidR="004F40D6" w:rsidRPr="00F56419">
        <w:rPr>
          <w:sz w:val="28"/>
          <w:szCs w:val="28"/>
        </w:rPr>
        <w:t xml:space="preserve"> (</w:t>
      </w:r>
      <w:proofErr w:type="spellStart"/>
      <w:r w:rsidR="004F40D6" w:rsidRPr="00F56419">
        <w:rPr>
          <w:sz w:val="28"/>
          <w:szCs w:val="28"/>
        </w:rPr>
        <w:t>кефалин</w:t>
      </w:r>
      <w:proofErr w:type="spellEnd"/>
      <w:r w:rsidR="004F40D6" w:rsidRPr="00F56419">
        <w:rPr>
          <w:sz w:val="28"/>
          <w:szCs w:val="28"/>
        </w:rPr>
        <w:t xml:space="preserve">). Контакт плазмы с частицами каолина стимулирует продукцию активного фактора XII - </w:t>
      </w:r>
      <w:proofErr w:type="spellStart"/>
      <w:r w:rsidR="004F40D6" w:rsidRPr="00F56419">
        <w:rPr>
          <w:sz w:val="28"/>
          <w:szCs w:val="28"/>
        </w:rPr>
        <w:t>XIIa</w:t>
      </w:r>
      <w:proofErr w:type="spellEnd"/>
      <w:r w:rsidR="004F40D6" w:rsidRPr="00F56419">
        <w:rPr>
          <w:sz w:val="28"/>
          <w:szCs w:val="28"/>
        </w:rPr>
        <w:t xml:space="preserve">, предоставляя поверхность для функционирования высокомолекулярного </w:t>
      </w:r>
      <w:proofErr w:type="spellStart"/>
      <w:r w:rsidR="004F40D6" w:rsidRPr="00F56419">
        <w:rPr>
          <w:sz w:val="28"/>
          <w:szCs w:val="28"/>
        </w:rPr>
        <w:t>кининогена</w:t>
      </w:r>
      <w:proofErr w:type="spellEnd"/>
      <w:r w:rsidR="004F40D6" w:rsidRPr="00F56419">
        <w:rPr>
          <w:sz w:val="28"/>
          <w:szCs w:val="28"/>
        </w:rPr>
        <w:t xml:space="preserve">, </w:t>
      </w:r>
      <w:proofErr w:type="spellStart"/>
      <w:r w:rsidR="004F40D6" w:rsidRPr="00F56419">
        <w:rPr>
          <w:sz w:val="28"/>
          <w:szCs w:val="28"/>
        </w:rPr>
        <w:t>калликреина</w:t>
      </w:r>
      <w:proofErr w:type="spellEnd"/>
      <w:r w:rsidR="004F40D6" w:rsidRPr="00F56419">
        <w:rPr>
          <w:sz w:val="28"/>
          <w:szCs w:val="28"/>
        </w:rPr>
        <w:t xml:space="preserve"> и фактора </w:t>
      </w:r>
      <w:proofErr w:type="spellStart"/>
      <w:r w:rsidR="004F40D6" w:rsidRPr="00F56419">
        <w:rPr>
          <w:sz w:val="28"/>
          <w:szCs w:val="28"/>
        </w:rPr>
        <w:t>XIIa</w:t>
      </w:r>
      <w:proofErr w:type="spellEnd"/>
      <w:r w:rsidR="004F40D6" w:rsidRPr="00F56419">
        <w:rPr>
          <w:sz w:val="28"/>
          <w:szCs w:val="28"/>
        </w:rPr>
        <w:t xml:space="preserve">. </w:t>
      </w:r>
      <w:proofErr w:type="spellStart"/>
      <w:proofErr w:type="gramStart"/>
      <w:r w:rsidR="004F40D6" w:rsidRPr="00F56419">
        <w:rPr>
          <w:sz w:val="28"/>
          <w:szCs w:val="28"/>
        </w:rPr>
        <w:t>Фосфолипиды</w:t>
      </w:r>
      <w:proofErr w:type="spellEnd"/>
      <w:r w:rsidR="004F40D6" w:rsidRPr="00F56419">
        <w:rPr>
          <w:sz w:val="28"/>
          <w:szCs w:val="28"/>
        </w:rPr>
        <w:t xml:space="preserve"> необходимы для образования комплексов с активным фактором X (</w:t>
      </w:r>
      <w:proofErr w:type="spellStart"/>
      <w:r w:rsidR="004F40D6" w:rsidRPr="00F56419">
        <w:rPr>
          <w:sz w:val="28"/>
          <w:szCs w:val="28"/>
        </w:rPr>
        <w:t>Xa</w:t>
      </w:r>
      <w:proofErr w:type="spellEnd"/>
      <w:r w:rsidR="004F40D6" w:rsidRPr="00F56419">
        <w:rPr>
          <w:sz w:val="28"/>
          <w:szCs w:val="28"/>
        </w:rPr>
        <w:t>) и протромбином.</w:t>
      </w:r>
      <w:proofErr w:type="gramEnd"/>
      <w:r w:rsidR="004F40D6" w:rsidRPr="00F56419">
        <w:rPr>
          <w:sz w:val="28"/>
          <w:szCs w:val="28"/>
        </w:rPr>
        <w:t xml:space="preserve"> После определённого времени инкубации в реакционную смесь добавляется хлорид кальция. Тем самым имитируется запуск свертывания по внутреннему пути и выявляется возможный дефицит факторов, участвующих в нём, или наличие ингибиторов свёртывания.</w:t>
      </w:r>
      <w:r w:rsidR="00874A06" w:rsidRPr="00F56419">
        <w:rPr>
          <w:sz w:val="28"/>
          <w:szCs w:val="28"/>
        </w:rPr>
        <w:t xml:space="preserve"> </w:t>
      </w:r>
    </w:p>
    <w:p w:rsidR="00874A06" w:rsidRPr="00F56419" w:rsidRDefault="00AC5270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 </w:t>
      </w:r>
      <w:r w:rsidR="00874A06" w:rsidRPr="00F56419">
        <w:rPr>
          <w:sz w:val="28"/>
          <w:szCs w:val="28"/>
        </w:rPr>
        <w:t xml:space="preserve">АЧТВ используется для выявления дефицита отдельных факторов плазменного гемостаза, для этого применяются </w:t>
      </w:r>
      <w:proofErr w:type="spellStart"/>
      <w:r w:rsidR="00874A06" w:rsidRPr="00F56419">
        <w:rPr>
          <w:i/>
          <w:sz w:val="28"/>
          <w:szCs w:val="28"/>
        </w:rPr>
        <w:t>заменные</w:t>
      </w:r>
      <w:proofErr w:type="spellEnd"/>
      <w:r w:rsidR="00874A06" w:rsidRPr="00F56419">
        <w:rPr>
          <w:i/>
          <w:sz w:val="28"/>
          <w:szCs w:val="28"/>
        </w:rPr>
        <w:t xml:space="preserve"> пробы</w:t>
      </w:r>
      <w:r w:rsidR="00874A06" w:rsidRPr="00F56419">
        <w:rPr>
          <w:sz w:val="28"/>
          <w:szCs w:val="28"/>
        </w:rPr>
        <w:t xml:space="preserve"> с контрольными плазмами, дефицитными по конкретному фактору. Например, при гемофилии</w:t>
      </w:r>
      <w:proofErr w:type="gramStart"/>
      <w:r w:rsidR="00874A06" w:rsidRPr="00F56419">
        <w:rPr>
          <w:sz w:val="28"/>
          <w:szCs w:val="28"/>
        </w:rPr>
        <w:t xml:space="preserve"> А</w:t>
      </w:r>
      <w:proofErr w:type="gramEnd"/>
      <w:r w:rsidR="00874A06" w:rsidRPr="00F56419">
        <w:rPr>
          <w:sz w:val="28"/>
          <w:szCs w:val="28"/>
        </w:rPr>
        <w:t xml:space="preserve"> (дефицит фактора </w:t>
      </w:r>
      <w:r w:rsidR="00874A06" w:rsidRPr="00F56419">
        <w:rPr>
          <w:sz w:val="28"/>
          <w:szCs w:val="28"/>
          <w:lang w:val="en-US"/>
        </w:rPr>
        <w:t>VIII</w:t>
      </w:r>
      <w:r w:rsidR="00874A06" w:rsidRPr="00F56419">
        <w:rPr>
          <w:sz w:val="28"/>
          <w:szCs w:val="28"/>
        </w:rPr>
        <w:t xml:space="preserve">) тест с АЧТВ плазмой больного пациента будет соответственно удлинен. При добавлении к такой плазме </w:t>
      </w:r>
      <w:r w:rsidR="00874A06" w:rsidRPr="00F56419">
        <w:rPr>
          <w:sz w:val="28"/>
          <w:szCs w:val="28"/>
        </w:rPr>
        <w:lastRenderedPageBreak/>
        <w:t xml:space="preserve">контрольной плазмы, истощенной по фактору </w:t>
      </w:r>
      <w:r w:rsidR="00874A06" w:rsidRPr="00F56419">
        <w:rPr>
          <w:sz w:val="28"/>
          <w:szCs w:val="28"/>
          <w:lang w:val="en-US"/>
        </w:rPr>
        <w:t>VIII</w:t>
      </w:r>
      <w:r w:rsidR="00874A06" w:rsidRPr="00F56419">
        <w:rPr>
          <w:sz w:val="28"/>
          <w:szCs w:val="28"/>
        </w:rPr>
        <w:t xml:space="preserve">, восстановления времени коагуляции в тесте АЧТВ не произойдет. </w:t>
      </w:r>
      <w:proofErr w:type="gramStart"/>
      <w:r w:rsidR="00874A06" w:rsidRPr="00F56419">
        <w:rPr>
          <w:sz w:val="28"/>
          <w:szCs w:val="28"/>
        </w:rPr>
        <w:t xml:space="preserve">Это доказывает, что в плазме больного и в контрольной, истощенной по фактору </w:t>
      </w:r>
      <w:r w:rsidR="00874A06" w:rsidRPr="00F56419">
        <w:rPr>
          <w:sz w:val="28"/>
          <w:szCs w:val="28"/>
          <w:lang w:val="en-US"/>
        </w:rPr>
        <w:t>VIII</w:t>
      </w:r>
      <w:r w:rsidR="00874A06" w:rsidRPr="00F56419">
        <w:rPr>
          <w:sz w:val="28"/>
          <w:szCs w:val="28"/>
        </w:rPr>
        <w:t>, отсутствует один и тот же компонент.</w:t>
      </w:r>
      <w:proofErr w:type="gramEnd"/>
      <w:r w:rsidR="00874A06" w:rsidRPr="00F56419">
        <w:rPr>
          <w:sz w:val="28"/>
          <w:szCs w:val="28"/>
        </w:rPr>
        <w:t xml:space="preserve"> Если же к плазме больного гемофилией</w:t>
      </w:r>
      <w:proofErr w:type="gramStart"/>
      <w:r w:rsidR="00874A06" w:rsidRPr="00F56419">
        <w:rPr>
          <w:sz w:val="28"/>
          <w:szCs w:val="28"/>
        </w:rPr>
        <w:t xml:space="preserve"> А</w:t>
      </w:r>
      <w:proofErr w:type="gramEnd"/>
      <w:r w:rsidR="00874A06" w:rsidRPr="00F56419">
        <w:rPr>
          <w:sz w:val="28"/>
          <w:szCs w:val="28"/>
        </w:rPr>
        <w:t xml:space="preserve"> добавить плазму, истощенную по другому фактору (например, </w:t>
      </w:r>
      <w:r w:rsidR="00874A06" w:rsidRPr="00F56419">
        <w:rPr>
          <w:sz w:val="28"/>
          <w:szCs w:val="28"/>
          <w:lang w:val="en-US"/>
        </w:rPr>
        <w:t>IX</w:t>
      </w:r>
      <w:r w:rsidR="00874A06" w:rsidRPr="00F56419">
        <w:rPr>
          <w:sz w:val="28"/>
          <w:szCs w:val="28"/>
        </w:rPr>
        <w:t xml:space="preserve">), то время свертывания в тесте АЧТВ восстановится до нормальных значений, так как в этой плазме присутствует фактор </w:t>
      </w:r>
      <w:r w:rsidR="00874A06" w:rsidRPr="00F56419">
        <w:rPr>
          <w:sz w:val="28"/>
          <w:szCs w:val="28"/>
          <w:lang w:val="en-US"/>
        </w:rPr>
        <w:t>VIII</w:t>
      </w:r>
      <w:r w:rsidR="00874A06" w:rsidRPr="00F56419">
        <w:rPr>
          <w:sz w:val="28"/>
          <w:szCs w:val="28"/>
        </w:rPr>
        <w:t>, с недостатком которого было связано удлинение АЧТВ плазмы больного гемофилией А.</w:t>
      </w:r>
      <w:r w:rsidRPr="00F56419">
        <w:rPr>
          <w:sz w:val="28"/>
          <w:szCs w:val="28"/>
        </w:rPr>
        <w:t xml:space="preserve"> Эта методика позволяет диагностировать дефицит того или иного плазменного фактора.</w:t>
      </w:r>
    </w:p>
    <w:p w:rsidR="006049F1" w:rsidRPr="00F56419" w:rsidRDefault="004F40D6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 Пролонгированное АЧТВ (свидетельствующее о </w:t>
      </w:r>
      <w:proofErr w:type="spellStart"/>
      <w:r w:rsidRPr="00F56419">
        <w:rPr>
          <w:sz w:val="28"/>
          <w:szCs w:val="28"/>
        </w:rPr>
        <w:t>гипокоагуляции</w:t>
      </w:r>
      <w:proofErr w:type="spellEnd"/>
      <w:r w:rsidRPr="00F56419">
        <w:rPr>
          <w:sz w:val="28"/>
          <w:szCs w:val="28"/>
        </w:rPr>
        <w:t xml:space="preserve">) может наблюдаться при дефиците факторов XII, XI, X, IX, VIII, V, II или фибриногена, </w:t>
      </w:r>
      <w:r w:rsidR="00EB49ED" w:rsidRPr="00F56419">
        <w:rPr>
          <w:sz w:val="28"/>
          <w:szCs w:val="28"/>
        </w:rPr>
        <w:t xml:space="preserve">снижении активности фактора </w:t>
      </w:r>
      <w:r w:rsidR="00EB49ED" w:rsidRPr="00F56419">
        <w:rPr>
          <w:sz w:val="28"/>
          <w:szCs w:val="28"/>
          <w:lang w:val="en-US"/>
        </w:rPr>
        <w:t>VIII</w:t>
      </w:r>
      <w:r w:rsidR="00EB49ED" w:rsidRPr="00F56419">
        <w:rPr>
          <w:sz w:val="28"/>
          <w:szCs w:val="28"/>
        </w:rPr>
        <w:t xml:space="preserve"> на фоне болезни Виллебранда, нарушении функции печени</w:t>
      </w:r>
      <w:r w:rsidRPr="00F56419">
        <w:rPr>
          <w:sz w:val="28"/>
          <w:szCs w:val="28"/>
        </w:rPr>
        <w:t>, дефиците ви</w:t>
      </w:r>
      <w:r w:rsidR="0039183E" w:rsidRPr="00F56419">
        <w:rPr>
          <w:sz w:val="28"/>
          <w:szCs w:val="28"/>
        </w:rPr>
        <w:t>тамина К, присутствии</w:t>
      </w:r>
      <w:r w:rsidR="001201B0">
        <w:rPr>
          <w:sz w:val="28"/>
          <w:szCs w:val="28"/>
        </w:rPr>
        <w:t xml:space="preserve"> </w:t>
      </w:r>
      <w:r w:rsidR="00EB49ED" w:rsidRPr="00F56419">
        <w:rPr>
          <w:sz w:val="28"/>
          <w:szCs w:val="28"/>
        </w:rPr>
        <w:t>в крови ПДФ,</w:t>
      </w:r>
      <w:r w:rsidR="0039183E" w:rsidRPr="00F56419">
        <w:rPr>
          <w:sz w:val="28"/>
          <w:szCs w:val="28"/>
        </w:rPr>
        <w:t xml:space="preserve"> </w:t>
      </w:r>
      <w:r w:rsidRPr="00F56419">
        <w:rPr>
          <w:sz w:val="28"/>
          <w:szCs w:val="28"/>
        </w:rPr>
        <w:t xml:space="preserve">волчаночного антикоагулянта, наличии патологических ингибиторов полимеризации фибрина (например, </w:t>
      </w:r>
      <w:proofErr w:type="spellStart"/>
      <w:r w:rsidRPr="00F56419">
        <w:rPr>
          <w:sz w:val="28"/>
          <w:szCs w:val="28"/>
        </w:rPr>
        <w:t>миеломных</w:t>
      </w:r>
      <w:proofErr w:type="spellEnd"/>
      <w:r w:rsidRPr="00F56419">
        <w:rPr>
          <w:sz w:val="28"/>
          <w:szCs w:val="28"/>
        </w:rPr>
        <w:t xml:space="preserve"> белков) или других ингибиторов свёртывания</w:t>
      </w:r>
      <w:r w:rsidR="006049F1" w:rsidRPr="00F56419">
        <w:rPr>
          <w:sz w:val="28"/>
          <w:szCs w:val="28"/>
        </w:rPr>
        <w:t xml:space="preserve">, при </w:t>
      </w:r>
      <w:proofErr w:type="spellStart"/>
      <w:r w:rsidR="006049F1" w:rsidRPr="00F56419">
        <w:rPr>
          <w:sz w:val="28"/>
          <w:szCs w:val="28"/>
        </w:rPr>
        <w:t>коагулопатии</w:t>
      </w:r>
      <w:proofErr w:type="spellEnd"/>
      <w:r w:rsidR="006049F1" w:rsidRPr="00F56419">
        <w:rPr>
          <w:sz w:val="28"/>
          <w:szCs w:val="28"/>
        </w:rPr>
        <w:t xml:space="preserve"> потребления (</w:t>
      </w:r>
      <w:proofErr w:type="spellStart"/>
      <w:r w:rsidR="006049F1" w:rsidRPr="00F56419">
        <w:rPr>
          <w:sz w:val="28"/>
          <w:szCs w:val="28"/>
        </w:rPr>
        <w:t>ДВС-синдром</w:t>
      </w:r>
      <w:proofErr w:type="spellEnd"/>
      <w:r w:rsidR="006049F1" w:rsidRPr="00F56419">
        <w:rPr>
          <w:sz w:val="28"/>
          <w:szCs w:val="28"/>
        </w:rPr>
        <w:t>).</w:t>
      </w:r>
      <w:r w:rsidRPr="00F56419">
        <w:rPr>
          <w:sz w:val="28"/>
          <w:szCs w:val="28"/>
        </w:rPr>
        <w:t xml:space="preserve"> Укорочение АЧТВ свидетельствует о повышении свёртываемости (</w:t>
      </w:r>
      <w:proofErr w:type="spellStart"/>
      <w:r w:rsidRPr="00F56419">
        <w:rPr>
          <w:sz w:val="28"/>
          <w:szCs w:val="28"/>
        </w:rPr>
        <w:t>гип</w:t>
      </w:r>
      <w:r w:rsidR="006049F1" w:rsidRPr="00F56419">
        <w:rPr>
          <w:sz w:val="28"/>
          <w:szCs w:val="28"/>
        </w:rPr>
        <w:t>еркоагуляции</w:t>
      </w:r>
      <w:proofErr w:type="spellEnd"/>
      <w:r w:rsidR="006049F1" w:rsidRPr="00F56419">
        <w:rPr>
          <w:sz w:val="28"/>
          <w:szCs w:val="28"/>
        </w:rPr>
        <w:t>).</w:t>
      </w:r>
    </w:p>
    <w:p w:rsidR="00351029" w:rsidRPr="00F56419" w:rsidRDefault="0035102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 Нормальные значения теста должны быть определены в каждой клинико-диагностической лаборатории. Для выявления причины удлинения АЧТВ должно быть проведено дальнейшее исследование с применением теста смешивания (1:1) нормальной и испытуемой плазмы. Коррекция АЧТВ более чем на 50% от различия времени свертывания нормальной и анализируемой плазм указывает на недостаточность факторов внутреннего пути свертывания, а меньшая степень коррекции свидетельствует о наличии ингибитора к одному из факторов свертывания и</w:t>
      </w:r>
      <w:r w:rsidR="0017153B" w:rsidRPr="00F56419">
        <w:rPr>
          <w:sz w:val="28"/>
          <w:szCs w:val="28"/>
        </w:rPr>
        <w:t xml:space="preserve">ли наличии неспецифического ингибитора, например, волчаночного антикоагулянта. В настоящее время установлены проверенные практикой алгоритмы лабораторной диагностики нарушений функционирования системы гемостаза при </w:t>
      </w:r>
      <w:proofErr w:type="gramStart"/>
      <w:r w:rsidR="0017153B" w:rsidRPr="00F56419">
        <w:rPr>
          <w:sz w:val="28"/>
          <w:szCs w:val="28"/>
        </w:rPr>
        <w:t>удлиненном</w:t>
      </w:r>
      <w:proofErr w:type="gramEnd"/>
      <w:r w:rsidR="0017153B" w:rsidRPr="00F56419">
        <w:rPr>
          <w:sz w:val="28"/>
          <w:szCs w:val="28"/>
        </w:rPr>
        <w:t xml:space="preserve"> АЧТВ.</w:t>
      </w:r>
    </w:p>
    <w:p w:rsidR="00820289" w:rsidRDefault="0082028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 w:rsidRPr="00F56419">
        <w:rPr>
          <w:sz w:val="28"/>
          <w:szCs w:val="28"/>
        </w:rPr>
        <w:t xml:space="preserve">             Возможные ошибки результатов </w:t>
      </w:r>
      <w:proofErr w:type="spellStart"/>
      <w:r w:rsidRPr="00F56419">
        <w:rPr>
          <w:sz w:val="28"/>
          <w:szCs w:val="28"/>
        </w:rPr>
        <w:t>АЧТВ-теста</w:t>
      </w:r>
      <w:proofErr w:type="spellEnd"/>
      <w:r w:rsidRPr="00F56419">
        <w:rPr>
          <w:sz w:val="28"/>
          <w:szCs w:val="28"/>
        </w:rPr>
        <w:t xml:space="preserve"> могут быть обусловлены такими компонентами внелабораторной составляющей </w:t>
      </w:r>
      <w:proofErr w:type="spellStart"/>
      <w:r w:rsidRPr="00F56419">
        <w:rPr>
          <w:sz w:val="28"/>
          <w:szCs w:val="28"/>
        </w:rPr>
        <w:t>преаналитического</w:t>
      </w:r>
      <w:proofErr w:type="spellEnd"/>
      <w:r w:rsidRPr="00F56419">
        <w:rPr>
          <w:sz w:val="28"/>
          <w:szCs w:val="28"/>
        </w:rPr>
        <w:t xml:space="preserve"> этапа, как не полный учет состояния пациента на момент взятия пробы для анализа. Так, укорочение значений АПТВ может быть связано со стрессом, физической нагрузкой, послеродовым  состоянием у женщин, хирургическими вмешательствами, недавним тромбозом глубоких вен, тромбоэмболиями или введением эстрогенов. </w:t>
      </w:r>
      <w:r w:rsidR="0039183E" w:rsidRPr="00F56419">
        <w:rPr>
          <w:sz w:val="28"/>
          <w:szCs w:val="28"/>
        </w:rPr>
        <w:t>Удлинение</w:t>
      </w:r>
      <w:r w:rsidRPr="00F56419">
        <w:rPr>
          <w:sz w:val="28"/>
          <w:szCs w:val="28"/>
        </w:rPr>
        <w:t xml:space="preserve"> АЧТВ может быт</w:t>
      </w:r>
      <w:r w:rsidR="0039183E" w:rsidRPr="00F56419">
        <w:rPr>
          <w:sz w:val="28"/>
          <w:szCs w:val="28"/>
        </w:rPr>
        <w:t>ь связано с заболеваниями печен</w:t>
      </w:r>
      <w:r w:rsidRPr="00F56419">
        <w:rPr>
          <w:sz w:val="28"/>
          <w:szCs w:val="28"/>
        </w:rPr>
        <w:t xml:space="preserve">и, терапией определенными </w:t>
      </w:r>
      <w:r w:rsidRPr="00F56419">
        <w:rPr>
          <w:sz w:val="28"/>
          <w:szCs w:val="28"/>
        </w:rPr>
        <w:lastRenderedPageBreak/>
        <w:t>препаратами</w:t>
      </w:r>
      <w:r w:rsidR="009B1EA5">
        <w:rPr>
          <w:sz w:val="28"/>
          <w:szCs w:val="28"/>
        </w:rPr>
        <w:t xml:space="preserve">: </w:t>
      </w:r>
      <w:r w:rsidR="009B1EA5" w:rsidRPr="009B1EA5">
        <w:rPr>
          <w:sz w:val="28"/>
          <w:szCs w:val="28"/>
        </w:rPr>
        <w:t xml:space="preserve">антибиотики, </w:t>
      </w:r>
      <w:proofErr w:type="spellStart"/>
      <w:r w:rsidR="009B1EA5" w:rsidRPr="009B1EA5">
        <w:rPr>
          <w:sz w:val="28"/>
          <w:szCs w:val="28"/>
        </w:rPr>
        <w:t>аспарагиназа</w:t>
      </w:r>
      <w:proofErr w:type="spellEnd"/>
      <w:r w:rsidR="009B1EA5" w:rsidRPr="009B1EA5">
        <w:rPr>
          <w:sz w:val="28"/>
          <w:szCs w:val="28"/>
        </w:rPr>
        <w:t xml:space="preserve">, аспирин, </w:t>
      </w:r>
      <w:proofErr w:type="spellStart"/>
      <w:r w:rsidR="009B1EA5" w:rsidRPr="009B1EA5">
        <w:rPr>
          <w:sz w:val="28"/>
          <w:szCs w:val="28"/>
        </w:rPr>
        <w:t>варфарин</w:t>
      </w:r>
      <w:proofErr w:type="spellEnd"/>
      <w:r w:rsidR="009B1EA5" w:rsidRPr="009B1EA5">
        <w:rPr>
          <w:sz w:val="28"/>
          <w:szCs w:val="28"/>
        </w:rPr>
        <w:t xml:space="preserve">, гепарин, </w:t>
      </w:r>
      <w:proofErr w:type="spellStart"/>
      <w:r w:rsidR="009B1EA5" w:rsidRPr="009B1EA5">
        <w:rPr>
          <w:sz w:val="28"/>
          <w:szCs w:val="28"/>
        </w:rPr>
        <w:t>тромболитические</w:t>
      </w:r>
      <w:proofErr w:type="spellEnd"/>
      <w:r w:rsidR="009B1EA5" w:rsidRPr="009B1EA5">
        <w:rPr>
          <w:sz w:val="28"/>
          <w:szCs w:val="28"/>
        </w:rPr>
        <w:t xml:space="preserve"> препараты (</w:t>
      </w:r>
      <w:proofErr w:type="spellStart"/>
      <w:r w:rsidR="009B1EA5" w:rsidRPr="009B1EA5">
        <w:rPr>
          <w:sz w:val="28"/>
          <w:szCs w:val="28"/>
        </w:rPr>
        <w:t>стрептокиназа</w:t>
      </w:r>
      <w:proofErr w:type="spellEnd"/>
      <w:r w:rsidR="009B1EA5" w:rsidRPr="009B1EA5">
        <w:rPr>
          <w:sz w:val="28"/>
          <w:szCs w:val="28"/>
        </w:rPr>
        <w:t xml:space="preserve">, </w:t>
      </w:r>
      <w:proofErr w:type="spellStart"/>
      <w:r w:rsidR="009B1EA5" w:rsidRPr="009B1EA5">
        <w:rPr>
          <w:sz w:val="28"/>
          <w:szCs w:val="28"/>
        </w:rPr>
        <w:t>урокиназа</w:t>
      </w:r>
      <w:proofErr w:type="spellEnd"/>
      <w:r w:rsidR="009B1EA5" w:rsidRPr="009B1EA5">
        <w:rPr>
          <w:sz w:val="28"/>
          <w:szCs w:val="28"/>
        </w:rPr>
        <w:t xml:space="preserve">), хинин, </w:t>
      </w:r>
      <w:proofErr w:type="spellStart"/>
      <w:r w:rsidR="009B1EA5" w:rsidRPr="009B1EA5">
        <w:rPr>
          <w:sz w:val="28"/>
          <w:szCs w:val="28"/>
        </w:rPr>
        <w:t>холестирамин</w:t>
      </w:r>
      <w:proofErr w:type="spellEnd"/>
      <w:r w:rsidR="009B1EA5" w:rsidRPr="009B1EA5">
        <w:rPr>
          <w:sz w:val="28"/>
          <w:szCs w:val="28"/>
        </w:rPr>
        <w:t xml:space="preserve">, </w:t>
      </w:r>
      <w:proofErr w:type="spellStart"/>
      <w:r w:rsidR="009B1EA5" w:rsidRPr="009B1EA5">
        <w:rPr>
          <w:sz w:val="28"/>
          <w:szCs w:val="28"/>
        </w:rPr>
        <w:t>циклофосфамид</w:t>
      </w:r>
      <w:proofErr w:type="spellEnd"/>
      <w:r w:rsidR="0039183E" w:rsidRPr="00F56419">
        <w:rPr>
          <w:sz w:val="28"/>
          <w:szCs w:val="28"/>
        </w:rPr>
        <w:t>. Удлин</w:t>
      </w:r>
      <w:r w:rsidRPr="00F56419">
        <w:rPr>
          <w:sz w:val="28"/>
          <w:szCs w:val="28"/>
        </w:rPr>
        <w:t>ение значений АЧТВ характерно для новорожденных.</w:t>
      </w:r>
    </w:p>
    <w:p w:rsidR="00DE72E9" w:rsidRDefault="00DE72E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Любые отклонения от нормы в </w:t>
      </w:r>
      <w:proofErr w:type="spellStart"/>
      <w:r>
        <w:rPr>
          <w:sz w:val="28"/>
          <w:szCs w:val="28"/>
        </w:rPr>
        <w:t>коагулограмме</w:t>
      </w:r>
      <w:proofErr w:type="spellEnd"/>
      <w:r>
        <w:rPr>
          <w:sz w:val="28"/>
          <w:szCs w:val="28"/>
        </w:rPr>
        <w:t xml:space="preserve">, в том числе теста АЧТВ, </w:t>
      </w:r>
      <w:r w:rsidR="009B1EA5">
        <w:rPr>
          <w:sz w:val="28"/>
          <w:szCs w:val="28"/>
        </w:rPr>
        <w:t xml:space="preserve">требуют повторных, зачастую более подробных лабораторных обследований и назначаются и </w:t>
      </w:r>
      <w:proofErr w:type="spellStart"/>
      <w:r w:rsidR="009B1EA5">
        <w:rPr>
          <w:sz w:val="28"/>
          <w:szCs w:val="28"/>
        </w:rPr>
        <w:t>интерпритируются</w:t>
      </w:r>
      <w:proofErr w:type="spellEnd"/>
      <w:r w:rsidR="009B1EA5">
        <w:rPr>
          <w:sz w:val="28"/>
          <w:szCs w:val="28"/>
        </w:rPr>
        <w:t xml:space="preserve"> не самостоятельно, а только Вашим лечащим врачом. </w:t>
      </w:r>
    </w:p>
    <w:p w:rsidR="00DE72E9" w:rsidRDefault="00DE72E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F56419" w:rsidRDefault="00F56419" w:rsidP="00F564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Врачи клинической лабораторной диагностики ГЦЛГ: Крашенинникова О. А.</w:t>
      </w:r>
      <w:r w:rsidR="009B1EA5">
        <w:rPr>
          <w:rFonts w:ascii="Times New Roman" w:eastAsia="Times New Roman" w:hAnsi="Times New Roman" w:cs="Times New Roman"/>
          <w:sz w:val="24"/>
          <w:szCs w:val="24"/>
        </w:rPr>
        <w:t>, Климова Н. И.</w:t>
      </w:r>
    </w:p>
    <w:p w:rsidR="00F56419" w:rsidRPr="00F56419" w:rsidRDefault="00F56419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874A06" w:rsidRPr="00F56419" w:rsidRDefault="00874A06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874A06" w:rsidRDefault="00874A06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874A06" w:rsidRPr="004F40D6" w:rsidRDefault="00874A06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4F40D6" w:rsidRPr="004F40D6" w:rsidRDefault="004F40D6" w:rsidP="004F40D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sz w:val="28"/>
          <w:szCs w:val="28"/>
        </w:rPr>
      </w:pPr>
    </w:p>
    <w:p w:rsidR="00F20512" w:rsidRPr="004F40D6" w:rsidRDefault="00F20512">
      <w:pPr>
        <w:rPr>
          <w:rFonts w:ascii="Times New Roman" w:hAnsi="Times New Roman" w:cs="Times New Roman"/>
          <w:sz w:val="28"/>
          <w:szCs w:val="28"/>
        </w:rPr>
      </w:pPr>
    </w:p>
    <w:sectPr w:rsidR="00F20512" w:rsidRPr="004F40D6" w:rsidSect="000B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0D6"/>
    <w:rsid w:val="00031BC5"/>
    <w:rsid w:val="000B5411"/>
    <w:rsid w:val="001201B0"/>
    <w:rsid w:val="0017153B"/>
    <w:rsid w:val="00351029"/>
    <w:rsid w:val="0039183E"/>
    <w:rsid w:val="004F40D6"/>
    <w:rsid w:val="005137D5"/>
    <w:rsid w:val="006049F1"/>
    <w:rsid w:val="007746B8"/>
    <w:rsid w:val="00820289"/>
    <w:rsid w:val="00827AE3"/>
    <w:rsid w:val="00874A06"/>
    <w:rsid w:val="008914CC"/>
    <w:rsid w:val="009B1EA5"/>
    <w:rsid w:val="00AC5270"/>
    <w:rsid w:val="00B81463"/>
    <w:rsid w:val="00DE72E9"/>
    <w:rsid w:val="00EB49ED"/>
    <w:rsid w:val="00F20512"/>
    <w:rsid w:val="00F5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E%D0%BC%D0%B1%D0%BE%D1%86%D0%B8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FE0-ABEA-4079-9B94-BA02FE57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2019-12-06T06:21:00Z</cp:lastPrinted>
  <dcterms:created xsi:type="dcterms:W3CDTF">2019-12-04T14:07:00Z</dcterms:created>
  <dcterms:modified xsi:type="dcterms:W3CDTF">2019-12-06T06:24:00Z</dcterms:modified>
</cp:coreProperties>
</file>