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03" w:rsidRPr="00F619A3" w:rsidRDefault="00051B03" w:rsidP="00F619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9A3">
        <w:rPr>
          <w:rFonts w:ascii="Times New Roman" w:hAnsi="Times New Roman"/>
          <w:b/>
          <w:sz w:val="32"/>
          <w:szCs w:val="32"/>
        </w:rPr>
        <w:t>Современные тренды в лечении гемофилии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Гемофилия – врожденное нарушение свертывающей системы крови, обусловленное дефицитом фактора свертывания крови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195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(гемофилия А) или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(гемофилия В).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организме человека существует особая система – система свертывания крови, функционирование которой обеспечивает остановку кровотечений в случае травм, операций, удаления зубов. Система свертывания состоит из 13 факторов свертывания крови – белков крови, которые исходно находятся в неактивном состоянии, но при возникновении кровотечения начинают последовательно активировать друг друга, в итоге формируется сгусток (тромб), который  закрывает дефект в кровеносном сосуде и останавливает кровотечение. Цепочка последовательных реакций активации факторов свертывания называется «каскадом свертывающей системы крови». При дефиците какого-либо фактора каскад прерывается, формирование тромба нарушается, что проявляется длительным кровотечением. 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Восстановить систему свертывания крови и оставить кровотечение возможно путем введения отсутствующего фактора извне. Введение дефицитного фактора посредством лекарственных препаратов – концентратов факторов свертывания крови – основа лечения пациентов с гемофилией. Такой подход называется заместительной, или факторной терапией – поскольку в организм вводится (замещается) отсутствующий у пациента фактор свертывания крови.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Исследования последних лет показали, что система свертывания крови имеет кроме основного каскада свертывания множество параллельных путей активации и инактивации факторов свертывания крови, взаимодействия с противосвертывающей системой крови. В настоящее время на основе этой информации разрабатываются новые подходы к регулированию активности свертывающей системы крови, направленные не только на непосредственное замещение отсутствующего фактора (заместительная факторная терапия), но и на стимулирование параллельных путей активации каскада свертывания или на подавление активности противосвертывающей системы (так называемый «ребалансирующий подход» - нефакторная терапия)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FDA">
        <w:rPr>
          <w:rFonts w:ascii="Times New Roman" w:hAnsi="Times New Roman"/>
          <w:sz w:val="28"/>
          <w:szCs w:val="28"/>
        </w:rPr>
        <w:object w:dxaOrig="7183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289.5pt" o:ole="">
            <v:imagedata r:id="rId4" o:title=""/>
          </v:shape>
          <o:OLEObject Type="Embed" ProgID="PowerPoint.Slide.12" ShapeID="_x0000_i1025" DrawAspect="Content" ObjectID="_1731145812" r:id="rId5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основе действия инновационных препаратов лежат 2 основных механизма: первый – замещение функции дефицитного фактора свертывания крови, второй – подавление активности факторов противосвертывающей системы.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первой группе препаратов относится препарат эмицизумаб («Гемлибра»), который замещает функцию фактора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у пациентов с гемофилией А. Молекула эмицизумаба по своей структуре совершенно отлична от молекулы фактора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, но полностью выполняет ее функцию в части восстановления каскада свертывания. С другой стороны, имеющееся структурное отличие делает эмицизумаб нечувствительным к действию ингибиторов к фактору</w:t>
      </w:r>
      <w:r w:rsidRPr="00AE0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– антител, которые организм части пациентов с гемофилией А вырабатывает в ответ на введение концентратов фактора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. При появлении у пациента ингибиторов заместительная терапия факторами становится неэффективной – так как вводимые препараты быстро разрушаются иммунной системой организма. Нечувствительность эмицизумаба к ингибиторам делает его уникальным препаратом для лечения пациентов с антителами. Кроме того, в отличие от факторов свертывания крови, которые вводятся только внутривенно, эмицизумаб вводится подкожно, что также значительно увеличивает его привлекательность, особенно для пациентов детского возраста.  В нашей стране пациенты с тяжелой и ингибиторной формами гемофилии А получают препарат эмицизумаб («Гемлибра») с  2021 года в рамках Федеральной программы «14 Высокозатратных нозологий») для профилактического лечения.  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Препараты второй группы, действие которых направлено на подавление различных факторов противосвертывающей системы крови, в настоящее время находятся на различных стадиях клинических исследований и ожидают своего внедрения в клиническую практику. 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в настоящее время в лечении гемофилии наметился существенный прорыв, связанный с выявлением принципиально новых подходов к регулированию активности свертывающей системы крови, а также со сменой пути введения препаратов – внутривенного (традиционных)  на подкожный (инновационные).</w:t>
      </w: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B03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B03" w:rsidRPr="005B756D" w:rsidRDefault="00051B03" w:rsidP="00F6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подготовлена сотрудниками Городского центра по лечению гемофилии: Т. А. Андреева, В. Н. Константинова.</w:t>
      </w:r>
    </w:p>
    <w:sectPr w:rsidR="00051B03" w:rsidRPr="005B756D" w:rsidSect="00F619A3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691"/>
    <w:rsid w:val="00051B03"/>
    <w:rsid w:val="001650D5"/>
    <w:rsid w:val="00195691"/>
    <w:rsid w:val="003068A5"/>
    <w:rsid w:val="004920A8"/>
    <w:rsid w:val="005B756D"/>
    <w:rsid w:val="00716FDA"/>
    <w:rsid w:val="007D53EE"/>
    <w:rsid w:val="007E32E4"/>
    <w:rsid w:val="00A22343"/>
    <w:rsid w:val="00AA4DC8"/>
    <w:rsid w:val="00AE0E22"/>
    <w:rsid w:val="00B03168"/>
    <w:rsid w:val="00C03C64"/>
    <w:rsid w:val="00C740E7"/>
    <w:rsid w:val="00D74CE5"/>
    <w:rsid w:val="00F6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627</Words>
  <Characters>3578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DVT</cp:lastModifiedBy>
  <cp:revision>5</cp:revision>
  <dcterms:created xsi:type="dcterms:W3CDTF">2022-11-28T07:39:00Z</dcterms:created>
  <dcterms:modified xsi:type="dcterms:W3CDTF">2022-11-28T10:04:00Z</dcterms:modified>
</cp:coreProperties>
</file>