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E6" w:rsidRPr="00A24358" w:rsidRDefault="006653E6" w:rsidP="002B41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24358">
        <w:rPr>
          <w:sz w:val="28"/>
          <w:szCs w:val="28"/>
        </w:rPr>
        <w:t>Школьная неуспеваемость и её  причины</w:t>
      </w:r>
      <w:r>
        <w:rPr>
          <w:sz w:val="28"/>
          <w:szCs w:val="28"/>
        </w:rPr>
        <w:t>»</w:t>
      </w:r>
    </w:p>
    <w:p w:rsidR="006653E6" w:rsidRPr="002B41CD" w:rsidRDefault="006653E6" w:rsidP="002B41CD">
      <w:pPr>
        <w:jc w:val="center"/>
        <w:rPr>
          <w:b w:val="0"/>
        </w:rPr>
      </w:pPr>
      <w:r w:rsidRPr="002B41CD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B13B7C">
        <w:rPr>
          <w:b w:val="0"/>
          <w:sz w:val="28"/>
          <w:szCs w:val="28"/>
        </w:rPr>
        <w:t xml:space="preserve"> </w:t>
      </w:r>
      <w:r w:rsidRPr="00A24358">
        <w:t>Школьная неуспеваемость</w:t>
      </w:r>
      <w:r w:rsidRPr="002B41CD">
        <w:rPr>
          <w:b w:val="0"/>
        </w:rPr>
        <w:t xml:space="preserve"> -</w:t>
      </w:r>
      <w:r>
        <w:rPr>
          <w:b w:val="0"/>
        </w:rPr>
        <w:t xml:space="preserve"> </w:t>
      </w:r>
      <w:r w:rsidRPr="002B41CD">
        <w:rPr>
          <w:b w:val="0"/>
        </w:rPr>
        <w:t>это такая ситуация, в  которой результаты обучения, а  также поведение ребёнка не соответствуют требованиям учебного процесса.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Рассмотрим основные причины школьной неуспеваемости: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•  </w:t>
      </w:r>
      <w:r w:rsidRPr="00A24358">
        <w:t>Мотивационные нарушения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У дошкольников: если ребенка отдают в  школу слишком рано, то у него ещё не успевает сформироваться осознанная мотивация на обучение. В младшем школьном возрасте мотивация на  обучение может падать из-за отсутствия интереса к предмету или плохих отношений с  учителем (несправедливость, грубость со стороны педагога). У старших школьников мотивационный компонент обучения может страдать из-за сложностей в отношениях с одноклассниками.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•  </w:t>
      </w:r>
      <w:r w:rsidRPr="00A24358">
        <w:t>Нарушения развития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Таким вариантом может быть задержка психического развития (ЗПР) или нарушение умственного развития. Обычно подобные нарушения выявляются уже в  начальных классах. В  ситуации ЗПР наблюдается неравномерность формирования психических функций (внимания, мышления, речи) — некоторые из них могут функционировать нормально, а другие могут быть нарушены или недоразвиты. Такая ситуация требует комплексной работы психолога, педагога, часто логопеда. 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Умственная отсталость подразумевает тотальное нарушение работы высших психических функций и  ряд эмоционально-личностных проблем, что снижает возможность обучения в  общеобразовательной школе и требует специализированного подхода.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К этой же группе можно отнести недостаточную зрелость (или слабую активацию) зон мозга, обеспечивающих те или иные познавательные процессы — в  таких случаях у  ребенка может проявляться неустойчивость внимания, нарушения памяти, сложности координации и  другие нарушения, для коррекции которых необходима работа с нейропсихологом. Если ребенок с  трудом учит стихи, допускает частые и нелепые ошибки, ему сложно сосредотачиваться или выполнять действия, требующие координации — это повод обратиться за специализированной помощью.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Другим вариантом нарушения развития может быть  синдром дефицита внимания с  гиперактивностью (СДВГ). Такие дети отличаются повышенной двигательной активностью, импульсивностью, нарушениями внимания, причём перечисленные </w:t>
      </w:r>
      <w:r>
        <w:rPr>
          <w:b w:val="0"/>
        </w:rPr>
        <w:t xml:space="preserve"> особен</w:t>
      </w:r>
      <w:r w:rsidRPr="002B41CD">
        <w:rPr>
          <w:b w:val="0"/>
        </w:rPr>
        <w:t xml:space="preserve">ности проявляются тотально, в  любых ситуациях (в школе, дома, во время общения с друзьями и т. д.). 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Обучение в школе представляет значительные трудности для детей с СДВ</w:t>
      </w:r>
      <w:r>
        <w:rPr>
          <w:b w:val="0"/>
        </w:rPr>
        <w:t>Г в связи с повышенной отвлекае</w:t>
      </w:r>
      <w:r w:rsidRPr="002B41CD">
        <w:rPr>
          <w:b w:val="0"/>
        </w:rPr>
        <w:t>мостью, низкими возможностями самоконтроля и  неусидчивостью. Для диагностики СДВГ обязательна консультаци</w:t>
      </w:r>
      <w:r>
        <w:rPr>
          <w:b w:val="0"/>
        </w:rPr>
        <w:t>я невролога или детского психиа</w:t>
      </w:r>
      <w:r w:rsidRPr="002B41CD">
        <w:rPr>
          <w:b w:val="0"/>
        </w:rPr>
        <w:t xml:space="preserve">тра, которые могут порекомендовать медикаментозное лечение, а также занятия с нейропсихологом (направленные на коррекцию процессов внимания, памяти, волевого контроля) и  психологом (для обучения контролю импульсивности и социальным навыкам). </w:t>
      </w:r>
    </w:p>
    <w:p w:rsidR="006653E6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При комплексном подходе к  лечению СДВГ для ребенка возможна успешная социальная адаптация, обучение и развитие.</w:t>
      </w:r>
    </w:p>
    <w:p w:rsidR="006653E6" w:rsidRDefault="006653E6" w:rsidP="002B41CD">
      <w:pPr>
        <w:spacing w:after="0"/>
        <w:jc w:val="both"/>
        <w:rPr>
          <w:b w:val="0"/>
        </w:rPr>
      </w:pPr>
    </w:p>
    <w:p w:rsidR="006653E6" w:rsidRPr="002B41CD" w:rsidRDefault="006653E6" w:rsidP="002B41CD">
      <w:pPr>
        <w:spacing w:after="0"/>
        <w:jc w:val="both"/>
        <w:rPr>
          <w:b w:val="0"/>
        </w:rPr>
      </w:pP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•  </w:t>
      </w:r>
      <w:r w:rsidRPr="00A24358">
        <w:t>Психологические причины</w:t>
      </w:r>
    </w:p>
    <w:p w:rsidR="006653E6" w:rsidRPr="002B41CD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>К сожалению, он</w:t>
      </w:r>
      <w:r>
        <w:rPr>
          <w:b w:val="0"/>
        </w:rPr>
        <w:t>и могут иметь место в любом воз</w:t>
      </w:r>
      <w:r w:rsidRPr="002B41CD">
        <w:rPr>
          <w:b w:val="0"/>
        </w:rPr>
        <w:t>расте. Например, неблагоприятная психологическая ситуация в семье ребёнка: постоянные ссоры и конфликты родителей, ситуация развода, рождение второго ребёнка, недостаточный сон, нехватка внимания, заботы и  поддержки, жёсткие воспитательные приёмы — всё это мало способствует успехам в обучении.</w:t>
      </w:r>
    </w:p>
    <w:p w:rsidR="006653E6" w:rsidRDefault="006653E6" w:rsidP="002B41CD">
      <w:pPr>
        <w:spacing w:after="0"/>
        <w:jc w:val="both"/>
        <w:rPr>
          <w:b w:val="0"/>
        </w:rPr>
      </w:pPr>
      <w:r w:rsidRPr="002B41CD">
        <w:rPr>
          <w:b w:val="0"/>
        </w:rPr>
        <w:t xml:space="preserve">Таким образом, у школьной неуспеваемости могут быть самые разные причины (а иногда и целый комплекс причин), для выявления которых необходимы подробная беседа с родителями, а также </w:t>
      </w:r>
      <w:r w:rsidRPr="00A24358">
        <w:t>комплексная диагностика ребёнка</w:t>
      </w:r>
      <w:r>
        <w:rPr>
          <w:b w:val="0"/>
        </w:rPr>
        <w:t xml:space="preserve">. Она включает в себя: </w:t>
      </w:r>
      <w:r w:rsidRPr="002B41CD">
        <w:rPr>
          <w:b w:val="0"/>
        </w:rPr>
        <w:t xml:space="preserve">обследование психолога (Центр психолого-медико-социального сопровождения по месту жительства), дефектолога, нейропсихолога, невролога в </w:t>
      </w:r>
      <w:r>
        <w:rPr>
          <w:b w:val="0"/>
        </w:rPr>
        <w:t>поликлинике</w:t>
      </w:r>
      <w:r w:rsidRPr="002B41CD">
        <w:rPr>
          <w:b w:val="0"/>
        </w:rPr>
        <w:t xml:space="preserve"> по месту жительства, детского психиатра в  психо-неврологическом диспансере</w:t>
      </w:r>
      <w:r>
        <w:rPr>
          <w:b w:val="0"/>
        </w:rPr>
        <w:t>. И уже по результатам обследования</w:t>
      </w:r>
      <w:r w:rsidRPr="002B41CD">
        <w:rPr>
          <w:b w:val="0"/>
        </w:rPr>
        <w:t xml:space="preserve"> можно будет рекомендовать пути коррекции выявленных нарушений.</w:t>
      </w:r>
    </w:p>
    <w:p w:rsidR="006653E6" w:rsidRPr="008A4C2F" w:rsidRDefault="006653E6" w:rsidP="008A4C2F">
      <w:pPr>
        <w:spacing w:after="0"/>
        <w:jc w:val="center"/>
      </w:pPr>
      <w:r w:rsidRPr="008A4C2F">
        <w:t>Поможем нашим детям вместе!</w:t>
      </w:r>
    </w:p>
    <w:p w:rsidR="006653E6" w:rsidRPr="008A4C2F" w:rsidRDefault="006653E6" w:rsidP="008A4C2F">
      <w:pPr>
        <w:pStyle w:val="NoSpacing"/>
        <w:jc w:val="center"/>
        <w:rPr>
          <w:rFonts w:ascii="Times New Roman" w:hAnsi="Times New Roman"/>
          <w:b/>
          <w:shd w:val="clear" w:color="auto" w:fill="FFFFFF"/>
        </w:rPr>
      </w:pPr>
    </w:p>
    <w:p w:rsidR="006653E6" w:rsidRPr="002B41CD" w:rsidRDefault="006653E6" w:rsidP="002B41CD">
      <w:pPr>
        <w:spacing w:after="0"/>
        <w:jc w:val="both"/>
        <w:rPr>
          <w:b w:val="0"/>
        </w:rPr>
      </w:pPr>
    </w:p>
    <w:sectPr w:rsidR="006653E6" w:rsidRPr="002B41CD" w:rsidSect="00A9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7C"/>
    <w:rsid w:val="001D20DA"/>
    <w:rsid w:val="001F54B9"/>
    <w:rsid w:val="002B41CD"/>
    <w:rsid w:val="0033618C"/>
    <w:rsid w:val="003A40D6"/>
    <w:rsid w:val="003F5460"/>
    <w:rsid w:val="006653E6"/>
    <w:rsid w:val="008A4C2F"/>
    <w:rsid w:val="00A24358"/>
    <w:rsid w:val="00A4687B"/>
    <w:rsid w:val="00A93763"/>
    <w:rsid w:val="00B13B7C"/>
    <w:rsid w:val="00C17228"/>
    <w:rsid w:val="00C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63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41CD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Strong">
    <w:name w:val="Strong"/>
    <w:basedOn w:val="DefaultParagraphFont"/>
    <w:uiPriority w:val="99"/>
    <w:qFormat/>
    <w:rsid w:val="002B41CD"/>
    <w:rPr>
      <w:rFonts w:cs="Times New Roman"/>
    </w:rPr>
  </w:style>
  <w:style w:type="paragraph" w:styleId="NoSpacing">
    <w:name w:val="No Spacing"/>
    <w:uiPriority w:val="99"/>
    <w:qFormat/>
    <w:rsid w:val="001F54B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578</Words>
  <Characters>3297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man6</dc:creator>
  <cp:keywords/>
  <dc:description/>
  <cp:lastModifiedBy>DVT</cp:lastModifiedBy>
  <cp:revision>5</cp:revision>
  <dcterms:created xsi:type="dcterms:W3CDTF">2020-02-21T12:56:00Z</dcterms:created>
  <dcterms:modified xsi:type="dcterms:W3CDTF">2020-03-11T06:45:00Z</dcterms:modified>
</cp:coreProperties>
</file>