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2F4" w:rsidRDefault="00437C2B" w:rsidP="00C872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</w:pBdr>
        <w:spacing w:after="160" w:line="23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C872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Профилактика заболеваний сердечно – сосудистой системы у детей.</w:t>
      </w:r>
    </w:p>
    <w:p w:rsidR="00C872F4" w:rsidRPr="00C872F4" w:rsidRDefault="00C872F4" w:rsidP="00C872F4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872F4">
        <w:rPr>
          <w:rFonts w:ascii="Times New Roman" w:hAnsi="Times New Roman"/>
          <w:b/>
          <w:bCs/>
          <w:sz w:val="24"/>
          <w:szCs w:val="24"/>
          <w:lang w:val="ru-RU"/>
        </w:rPr>
        <w:t>Детское поликлиническое отделение №12 СПб ГБУЗ ГП №37</w:t>
      </w:r>
    </w:p>
    <w:p w:rsidR="00313FBF" w:rsidRPr="00C872F4" w:rsidRDefault="00C872F4" w:rsidP="00C872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</w:pBdr>
        <w:spacing w:after="0" w:line="235" w:lineRule="atLeast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ab/>
      </w:r>
      <w:r w:rsidR="00437C2B" w:rsidRPr="00C872F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Несмотря на </w:t>
      </w:r>
      <w:proofErr w:type="gramStart"/>
      <w:r w:rsidR="00437C2B" w:rsidRPr="00C872F4">
        <w:rPr>
          <w:rFonts w:ascii="Times New Roman" w:eastAsia="Times New Roman" w:hAnsi="Times New Roman" w:cs="Times New Roman"/>
          <w:color w:val="000000"/>
          <w:sz w:val="24"/>
          <w:lang w:val="ru-RU"/>
        </w:rPr>
        <w:t>расхожее</w:t>
      </w:r>
      <w:proofErr w:type="gramEnd"/>
      <w:r w:rsidR="00437C2B" w:rsidRPr="00C872F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мнение, что заболевания сердца и сосудов возникают только у людей старшего возраста, в настоящее время возникновение нарушений в работе сердца нередко отмечается у детей. Наиболее частые из них – </w:t>
      </w:r>
      <w:r w:rsidR="00437C2B" w:rsidRPr="004E303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нарушения ритма сердца и артериальная г</w:t>
      </w:r>
      <w:r w:rsidR="00437C2B" w:rsidRPr="004E303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ипертензия (повышение давления)</w:t>
      </w:r>
      <w:r w:rsidR="00437C2B" w:rsidRPr="00C872F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. </w:t>
      </w:r>
    </w:p>
    <w:p w:rsidR="00313FBF" w:rsidRPr="00C872F4" w:rsidRDefault="00C872F4" w:rsidP="00C872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</w:pBdr>
        <w:spacing w:after="0" w:line="235" w:lineRule="atLeast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ab/>
      </w:r>
      <w:r w:rsidR="00437C2B" w:rsidRPr="00C872F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Профилактика сердечно – сосудистых заболеваний позволяет предупредить развитие заболевания, а в случае уже имеющегося – развитие осложнений. Лечение </w:t>
      </w:r>
      <w:proofErr w:type="spellStart"/>
      <w:r w:rsidR="00437C2B" w:rsidRPr="00C872F4">
        <w:rPr>
          <w:rFonts w:ascii="Times New Roman" w:eastAsia="Times New Roman" w:hAnsi="Times New Roman" w:cs="Times New Roman"/>
          <w:color w:val="000000"/>
          <w:sz w:val="24"/>
          <w:lang w:val="ru-RU"/>
        </w:rPr>
        <w:t>кардиопатологий</w:t>
      </w:r>
      <w:proofErr w:type="spellEnd"/>
      <w:r w:rsidR="00437C2B" w:rsidRPr="00C872F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является часто пожизненным, иногда требуется оперативное </w:t>
      </w:r>
      <w:r w:rsidR="00437C2B" w:rsidRPr="00C872F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вмешательство, в то время как </w:t>
      </w:r>
      <w:r w:rsidR="00437C2B" w:rsidRPr="00C872F4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профилактика</w:t>
      </w:r>
      <w:r w:rsidR="00437C2B" w:rsidRPr="00C872F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не требует дополнительных трат, не требует строгого режима (как, например, при приёме таблеток), </w:t>
      </w:r>
      <w:proofErr w:type="gramStart"/>
      <w:r w:rsidR="00437C2B" w:rsidRPr="00C872F4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достаточна</w:t>
      </w:r>
      <w:proofErr w:type="gramEnd"/>
      <w:r w:rsidR="00437C2B" w:rsidRPr="00C872F4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проста</w:t>
      </w:r>
      <w:r w:rsidR="00437C2B" w:rsidRPr="00C872F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и понятна всем людям.</w:t>
      </w:r>
    </w:p>
    <w:p w:rsidR="00313FBF" w:rsidRPr="00C872F4" w:rsidRDefault="004E3038" w:rsidP="00C872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</w:pBdr>
        <w:spacing w:after="0" w:line="235" w:lineRule="atLeast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2442210</wp:posOffset>
            </wp:positionV>
            <wp:extent cx="2076450" cy="1400175"/>
            <wp:effectExtent l="19050" t="0" r="0" b="0"/>
            <wp:wrapSquare wrapText="bothSides"/>
            <wp:docPr id="1" name="Рисунок 1" descr="C:\Users\21\Downloads\7RHODI3NJI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1\Downloads\7RHODI3NJIpi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72F4">
        <w:rPr>
          <w:rFonts w:ascii="Times New Roman" w:eastAsia="Times New Roman" w:hAnsi="Times New Roman" w:cs="Times New Roman"/>
          <w:color w:val="000000"/>
          <w:sz w:val="24"/>
          <w:lang w:val="ru-RU"/>
        </w:rPr>
        <w:tab/>
      </w:r>
      <w:r w:rsidR="00437C2B" w:rsidRPr="00C872F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Одним из важных элементов профилактики является </w:t>
      </w:r>
      <w:r w:rsidR="00437C2B" w:rsidRPr="00C872F4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рациональное питание</w:t>
      </w:r>
      <w:r w:rsidR="00437C2B" w:rsidRPr="00C872F4">
        <w:rPr>
          <w:rFonts w:ascii="Times New Roman" w:eastAsia="Times New Roman" w:hAnsi="Times New Roman" w:cs="Times New Roman"/>
          <w:color w:val="000000"/>
          <w:sz w:val="24"/>
          <w:lang w:val="ru-RU"/>
        </w:rPr>
        <w:t>. Содерж</w:t>
      </w:r>
      <w:r w:rsidR="00437C2B" w:rsidRPr="00C872F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ание растительных жиров в диете должно составлять не менее 30% от общего количества жиров. </w:t>
      </w:r>
      <w:r w:rsidR="00437C2B" w:rsidRPr="00C872F4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Полезны свежие овощи, фрукты, соки</w:t>
      </w:r>
      <w:r w:rsidR="00437C2B" w:rsidRPr="00C872F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(</w:t>
      </w:r>
      <w:proofErr w:type="spellStart"/>
      <w:r w:rsidR="00437C2B" w:rsidRPr="00C872F4">
        <w:rPr>
          <w:rFonts w:ascii="Times New Roman" w:eastAsia="Times New Roman" w:hAnsi="Times New Roman" w:cs="Times New Roman"/>
          <w:color w:val="000000"/>
          <w:sz w:val="24"/>
          <w:lang w:val="ru-RU"/>
        </w:rPr>
        <w:t>свежевыжатые</w:t>
      </w:r>
      <w:proofErr w:type="spellEnd"/>
      <w:r w:rsidR="00437C2B" w:rsidRPr="00C872F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), а следует ограничить тонизирующие напитки, экстрактивные вещества и продукты, содержащие легкоусвояемые углеводы. </w:t>
      </w:r>
      <w:proofErr w:type="gramStart"/>
      <w:r w:rsidR="00437C2B" w:rsidRPr="00C872F4">
        <w:rPr>
          <w:rFonts w:ascii="Times New Roman" w:eastAsia="Times New Roman" w:hAnsi="Times New Roman" w:cs="Times New Roman"/>
          <w:color w:val="000000"/>
          <w:sz w:val="24"/>
          <w:lang w:val="ru-RU"/>
        </w:rPr>
        <w:t>Из микроэлементов "любимы" сердцем калий и магний (это сухофрукты, тыква, кабачки, баклажаны), а "нелюбим" натрий (соль).</w:t>
      </w:r>
      <w:proofErr w:type="gramEnd"/>
      <w:r w:rsidR="00437C2B" w:rsidRPr="00C872F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У определенной части населения причина болезни - избыточное потребление соли. </w:t>
      </w:r>
      <w:r w:rsidR="00437C2B" w:rsidRPr="00C872F4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Ограничение употребления соли</w:t>
      </w:r>
      <w:r w:rsidR="00437C2B" w:rsidRPr="00C872F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(до 5 г) в первую очередь </w:t>
      </w:r>
      <w:r w:rsidR="00437C2B" w:rsidRPr="00C872F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должно касаться </w:t>
      </w:r>
      <w:r w:rsidR="00C872F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людей, </w:t>
      </w:r>
      <w:r w:rsidR="00437C2B" w:rsidRPr="00C872F4">
        <w:rPr>
          <w:rFonts w:ascii="Times New Roman" w:eastAsia="Times New Roman" w:hAnsi="Times New Roman" w:cs="Times New Roman"/>
          <w:color w:val="000000"/>
          <w:sz w:val="24"/>
          <w:lang w:val="ru-RU"/>
        </w:rPr>
        <w:t>страдающих ожирением и имеющих в семейном анамнезе артериальную гипертонию. Если ребенок питается правильно, это способствует профилактике ожирения, поддержанию нормального артериального давления, необходимого уровня холестерина и глюкозы в</w:t>
      </w:r>
      <w:r w:rsidR="00437C2B" w:rsidRPr="00C872F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крови. Самые большие риски развития ожирения у детей – в первый год жизни, в 5-6 лет, в период полового созревания. </w:t>
      </w:r>
    </w:p>
    <w:p w:rsidR="00313FBF" w:rsidRPr="00C872F4" w:rsidRDefault="00C872F4" w:rsidP="00C872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</w:pBdr>
        <w:spacing w:after="0" w:line="235" w:lineRule="atLeast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Надо не забывать, что д</w:t>
      </w:r>
      <w:r w:rsidR="00437C2B" w:rsidRPr="00C872F4">
        <w:rPr>
          <w:rFonts w:ascii="Times New Roman" w:eastAsia="Times New Roman" w:hAnsi="Times New Roman" w:cs="Times New Roman"/>
          <w:color w:val="000000"/>
          <w:sz w:val="24"/>
          <w:lang w:val="ru-RU"/>
        </w:rPr>
        <w:t>ети почти всегда копируют пищевые привычки мамы и папы, что так же негатив</w:t>
      </w:r>
      <w:r w:rsidR="00437C2B" w:rsidRPr="00C872F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но отражается, как и на здоровье детей, так и на здоровье всей семьи. Идеальной ситуацией будет «Делают родители – делаю и я». </w:t>
      </w:r>
    </w:p>
    <w:p w:rsidR="00313FBF" w:rsidRPr="00C872F4" w:rsidRDefault="004E3038" w:rsidP="00C872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</w:pBdr>
        <w:spacing w:after="0" w:line="235" w:lineRule="atLeast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5785485</wp:posOffset>
            </wp:positionV>
            <wp:extent cx="2168525" cy="1219200"/>
            <wp:effectExtent l="19050" t="0" r="3175" b="0"/>
            <wp:wrapSquare wrapText="bothSides"/>
            <wp:docPr id="2" name="Рисунок 2" descr="C:\Users\21\Downloads\ac436f8dfb9aaa852b8766e2e824ff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1\Downloads\ac436f8dfb9aaa852b8766e2e824ff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72F4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ab/>
      </w:r>
      <w:r w:rsidR="00437C2B" w:rsidRPr="00C872F4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Умеренные физические нагрузки так же полезны</w:t>
      </w:r>
      <w:r w:rsidR="00437C2B" w:rsidRPr="00C872F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ведь сердце – это мышца, </w:t>
      </w:r>
      <w:r w:rsidR="00437C2B" w:rsidRPr="00C872F4">
        <w:rPr>
          <w:rFonts w:ascii="Times New Roman" w:eastAsia="Times New Roman" w:hAnsi="Times New Roman" w:cs="Times New Roman"/>
          <w:color w:val="000000"/>
          <w:sz w:val="24"/>
          <w:lang w:val="ru-RU"/>
        </w:rPr>
        <w:t>и, как любую мышцу, её надо тренировать. По данным исслед</w:t>
      </w:r>
      <w:r w:rsidR="00437C2B" w:rsidRPr="00C872F4">
        <w:rPr>
          <w:rFonts w:ascii="Times New Roman" w:eastAsia="Times New Roman" w:hAnsi="Times New Roman" w:cs="Times New Roman"/>
          <w:color w:val="000000"/>
          <w:sz w:val="24"/>
          <w:lang w:val="ru-RU"/>
        </w:rPr>
        <w:t>ований, для хорошего здоровья взрослым и детям с 5 лет необходимо ежедневно 30 минут умеренной физической нагрузки и 3-4 раза в неделю по 30 минут интенсивной физической нагрузки. Примером умеренной фи</w:t>
      </w:r>
      <w:r w:rsidR="00C872F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зической активности являются: </w:t>
      </w:r>
      <w:r w:rsidR="00437C2B" w:rsidRPr="00C872F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ходьба быстрым шагом 3 </w:t>
      </w:r>
      <w:r w:rsidR="00C872F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км за 30 минут; </w:t>
      </w:r>
      <w:r w:rsidR="00437C2B" w:rsidRPr="00C872F4">
        <w:rPr>
          <w:rFonts w:ascii="Times New Roman" w:eastAsia="Times New Roman" w:hAnsi="Times New Roman" w:cs="Times New Roman"/>
          <w:color w:val="000000"/>
          <w:sz w:val="24"/>
          <w:lang w:val="ru-RU"/>
        </w:rPr>
        <w:t>езда н</w:t>
      </w:r>
      <w:r w:rsidR="00C872F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а велосипеде 8 км за 30 минут; </w:t>
      </w:r>
      <w:r w:rsidR="00437C2B" w:rsidRPr="00C872F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т</w:t>
      </w:r>
      <w:r w:rsidR="00C872F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анцы в быстром темпе 30 минут; </w:t>
      </w:r>
      <w:r w:rsidR="00437C2B" w:rsidRPr="00C872F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игра в баскетбол, волейбол 30 минут. Детям от 6 до 17 лет рекомендованы физические нагрузки каждый день не менее 60 минут. При занятии соревновательными видами спорт</w:t>
      </w:r>
      <w:r w:rsidR="00437C2B" w:rsidRPr="00C872F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а, с точки зрения кардиологии, не так важна победа, сколько участие, так как даже во время участия сердце «тренируется». Спорт больших достижений далеко не всегда так же полезен, в нём исследуются грани человеческих возможностей, что, частенько, </w:t>
      </w:r>
      <w:proofErr w:type="spellStart"/>
      <w:r w:rsidR="00437C2B" w:rsidRPr="00C872F4">
        <w:rPr>
          <w:rFonts w:ascii="Times New Roman" w:eastAsia="Times New Roman" w:hAnsi="Times New Roman" w:cs="Times New Roman"/>
          <w:color w:val="000000"/>
          <w:sz w:val="24"/>
          <w:lang w:val="ru-RU"/>
        </w:rPr>
        <w:t>травматичн</w:t>
      </w:r>
      <w:r w:rsidR="00437C2B" w:rsidRPr="00C872F4">
        <w:rPr>
          <w:rFonts w:ascii="Times New Roman" w:eastAsia="Times New Roman" w:hAnsi="Times New Roman" w:cs="Times New Roman"/>
          <w:color w:val="000000"/>
          <w:sz w:val="24"/>
          <w:lang w:val="ru-RU"/>
        </w:rPr>
        <w:t>о</w:t>
      </w:r>
      <w:proofErr w:type="spellEnd"/>
      <w:r w:rsidR="00437C2B" w:rsidRPr="00C872F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для самого спортсмена. </w:t>
      </w:r>
    </w:p>
    <w:p w:rsidR="00313FBF" w:rsidRPr="00C872F4" w:rsidRDefault="00C872F4" w:rsidP="00C872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</w:pBdr>
        <w:spacing w:after="0" w:line="235" w:lineRule="atLeast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ab/>
      </w:r>
      <w:r w:rsidR="00437C2B" w:rsidRPr="00C872F4">
        <w:rPr>
          <w:rFonts w:ascii="Times New Roman" w:eastAsia="Times New Roman" w:hAnsi="Times New Roman" w:cs="Times New Roman"/>
          <w:color w:val="000000"/>
          <w:sz w:val="24"/>
          <w:lang w:val="ru-RU"/>
        </w:rPr>
        <w:t>В большом исследовании, длившемся 26 лет, была подтверждена связь между ранним началом курения и более вы</w:t>
      </w:r>
      <w:r w:rsidR="00437C2B" w:rsidRPr="00C872F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сокими цифрами давления, формированием ожирения и накоплением «плохих жиров» в организме. Значительной проблемой современности являются </w:t>
      </w:r>
      <w:r w:rsidR="00437C2B" w:rsidRPr="00C872F4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электронные сигареты</w:t>
      </w:r>
      <w:r w:rsidR="00437C2B" w:rsidRPr="00C872F4">
        <w:rPr>
          <w:rFonts w:ascii="Times New Roman" w:eastAsia="Times New Roman" w:hAnsi="Times New Roman" w:cs="Times New Roman"/>
          <w:color w:val="000000"/>
          <w:sz w:val="24"/>
          <w:lang w:val="ru-RU"/>
        </w:rPr>
        <w:t>, которые продвигают как «безвредные», но это совсем не так. При отсутствии запаха, отсутствии «удар</w:t>
      </w:r>
      <w:r w:rsidR="00437C2B" w:rsidRPr="00C872F4">
        <w:rPr>
          <w:rFonts w:ascii="Times New Roman" w:eastAsia="Times New Roman" w:hAnsi="Times New Roman" w:cs="Times New Roman"/>
          <w:color w:val="000000"/>
          <w:sz w:val="24"/>
          <w:lang w:val="ru-RU"/>
        </w:rPr>
        <w:t>а по горлу» (</w:t>
      </w:r>
      <w:r w:rsidR="00437C2B">
        <w:rPr>
          <w:rFonts w:ascii="Times New Roman" w:eastAsia="Times New Roman" w:hAnsi="Times New Roman" w:cs="Times New Roman"/>
          <w:color w:val="000000"/>
          <w:sz w:val="24"/>
        </w:rPr>
        <w:t>Heat</w:t>
      </w:r>
      <w:r w:rsidR="00437C2B" w:rsidRPr="00C872F4">
        <w:rPr>
          <w:rFonts w:ascii="Times New Roman" w:eastAsia="Times New Roman" w:hAnsi="Times New Roman" w:cs="Times New Roman"/>
          <w:color w:val="000000"/>
          <w:sz w:val="24"/>
          <w:lang w:val="ru-RU"/>
        </w:rPr>
        <w:t>-</w:t>
      </w:r>
      <w:r w:rsidR="00437C2B">
        <w:rPr>
          <w:rFonts w:ascii="Times New Roman" w:eastAsia="Times New Roman" w:hAnsi="Times New Roman" w:cs="Times New Roman"/>
          <w:color w:val="000000"/>
          <w:sz w:val="24"/>
        </w:rPr>
        <w:t>throat</w:t>
      </w:r>
      <w:r w:rsidR="00437C2B" w:rsidRPr="00C872F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) </w:t>
      </w:r>
      <w:r w:rsidR="00437C2B" w:rsidRPr="00C872F4">
        <w:rPr>
          <w:rFonts w:ascii="Times New Roman" w:eastAsia="Times New Roman" w:hAnsi="Times New Roman" w:cs="Times New Roman"/>
          <w:color w:val="000000"/>
          <w:sz w:val="24"/>
          <w:lang w:val="ru-RU"/>
        </w:rPr>
        <w:lastRenderedPageBreak/>
        <w:t>создаётся ощущение лёгкости, но количество потребляемого ник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о</w:t>
      </w:r>
      <w:r w:rsidR="00437C2B" w:rsidRPr="00C872F4">
        <w:rPr>
          <w:rFonts w:ascii="Times New Roman" w:eastAsia="Times New Roman" w:hAnsi="Times New Roman" w:cs="Times New Roman"/>
          <w:color w:val="000000"/>
          <w:sz w:val="24"/>
          <w:lang w:val="ru-RU"/>
        </w:rPr>
        <w:t>т</w:t>
      </w:r>
      <w:r w:rsidR="00437C2B" w:rsidRPr="00C872F4">
        <w:rPr>
          <w:rFonts w:ascii="Times New Roman" w:eastAsia="Times New Roman" w:hAnsi="Times New Roman" w:cs="Times New Roman"/>
          <w:color w:val="000000"/>
          <w:sz w:val="24"/>
          <w:lang w:val="ru-RU"/>
        </w:rPr>
        <w:t>ина не снижается, как следствие – более длительные и частые «затяжки» приводят к ник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о</w:t>
      </w:r>
      <w:r w:rsidR="00437C2B" w:rsidRPr="00C872F4">
        <w:rPr>
          <w:rFonts w:ascii="Times New Roman" w:eastAsia="Times New Roman" w:hAnsi="Times New Roman" w:cs="Times New Roman"/>
          <w:color w:val="000000"/>
          <w:sz w:val="24"/>
          <w:lang w:val="ru-RU"/>
        </w:rPr>
        <w:t>т</w:t>
      </w:r>
      <w:r w:rsidR="00437C2B" w:rsidRPr="00C872F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иновой интоксикации. </w:t>
      </w:r>
    </w:p>
    <w:p w:rsidR="00313FBF" w:rsidRPr="00C872F4" w:rsidRDefault="00437C2B" w:rsidP="00C872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5" w:lineRule="atLeast"/>
        <w:jc w:val="both"/>
        <w:rPr>
          <w:lang w:val="ru-RU"/>
        </w:rPr>
      </w:pPr>
      <w:r w:rsidRPr="00C872F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Ещё одним стресс-фактором для сердца является </w:t>
      </w:r>
      <w:r w:rsidRPr="00C872F4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алкоголь</w:t>
      </w:r>
      <w:r w:rsidRPr="00C872F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. Его </w:t>
      </w:r>
      <w:r w:rsidRPr="00C872F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«история» очень похожа на </w:t>
      </w:r>
      <w:proofErr w:type="spellStart"/>
      <w:r w:rsidRPr="00C872F4">
        <w:rPr>
          <w:rFonts w:ascii="Times New Roman" w:eastAsia="Times New Roman" w:hAnsi="Times New Roman" w:cs="Times New Roman"/>
          <w:color w:val="000000"/>
          <w:sz w:val="24"/>
          <w:lang w:val="ru-RU"/>
        </w:rPr>
        <w:t>табакокурение</w:t>
      </w:r>
      <w:proofErr w:type="spellEnd"/>
      <w:r w:rsidRPr="00C872F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– зависимость формируется чуть более заметно, но и приводит к более плачевным последствиям.</w:t>
      </w:r>
    </w:p>
    <w:p w:rsidR="00313FBF" w:rsidRPr="00C872F4" w:rsidRDefault="0063659A" w:rsidP="00C872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5" w:lineRule="atLeast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-22860</wp:posOffset>
            </wp:positionH>
            <wp:positionV relativeFrom="margin">
              <wp:posOffset>1289685</wp:posOffset>
            </wp:positionV>
            <wp:extent cx="2171700" cy="1367155"/>
            <wp:effectExtent l="19050" t="0" r="0" b="0"/>
            <wp:wrapSquare wrapText="bothSides"/>
            <wp:docPr id="3" name="Рисунок 3" descr="C:\Users\21\Downloads\110-20211207_164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1\Downloads\110-20211207_1647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6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72F4">
        <w:rPr>
          <w:rFonts w:ascii="Times New Roman" w:eastAsia="Times New Roman" w:hAnsi="Times New Roman" w:cs="Times New Roman"/>
          <w:color w:val="000000"/>
          <w:sz w:val="24"/>
          <w:lang w:val="ru-RU"/>
        </w:rPr>
        <w:tab/>
      </w:r>
      <w:r w:rsidR="00437C2B" w:rsidRPr="00C872F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Отдельной строкой стоит упомянуть </w:t>
      </w:r>
      <w:proofErr w:type="spellStart"/>
      <w:r w:rsidR="00437C2B" w:rsidRPr="00C872F4">
        <w:rPr>
          <w:rFonts w:ascii="Times New Roman" w:eastAsia="Times New Roman" w:hAnsi="Times New Roman" w:cs="Times New Roman"/>
          <w:color w:val="000000"/>
          <w:sz w:val="24"/>
          <w:lang w:val="ru-RU"/>
        </w:rPr>
        <w:t>психоактивные</w:t>
      </w:r>
      <w:proofErr w:type="spellEnd"/>
      <w:r w:rsidR="00437C2B" w:rsidRPr="00C872F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вещества - </w:t>
      </w:r>
      <w:r w:rsidR="00437C2B" w:rsidRPr="00C872F4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наркотики.</w:t>
      </w:r>
      <w:r w:rsidR="00437C2B" w:rsidRPr="00C872F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Об их безусловном вреде уже написано множество статей,</w:t>
      </w:r>
      <w:r w:rsidR="00437C2B" w:rsidRPr="00C872F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кто-то пытается увидеть в них плюсы, но их минусы перекрывают абсолютно всё. Следующая фраза применима и к ним, и к алкоголю, и к табаку: </w:t>
      </w:r>
      <w:r w:rsidR="00C872F4">
        <w:rPr>
          <w:rFonts w:ascii="Times New Roman" w:eastAsia="Times New Roman" w:hAnsi="Times New Roman" w:cs="Times New Roman"/>
          <w:color w:val="000000"/>
          <w:sz w:val="24"/>
          <w:lang w:val="ru-RU"/>
        </w:rPr>
        <w:t>Все</w:t>
      </w:r>
      <w:r w:rsidR="00437C2B" w:rsidRPr="00C872F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начинают с чего-то «лёгкого», но далеко не все могут прекратить до начала тяжёлых последствий. Никто ни</w:t>
      </w:r>
      <w:r w:rsidR="00437C2B" w:rsidRPr="00C872F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когда не начинает сразу с тяжёлых наркотиков, все думают, что можно «попробовать что-то лёгкое и соскочить». При длительном приёме, «банк радости» в мозгу начинает опустошаться, и мы начинаем «брать в кредит», что требует всё большей и большей дозы </w:t>
      </w:r>
      <w:proofErr w:type="spellStart"/>
      <w:r w:rsidR="00437C2B" w:rsidRPr="00C872F4">
        <w:rPr>
          <w:rFonts w:ascii="Times New Roman" w:eastAsia="Times New Roman" w:hAnsi="Times New Roman" w:cs="Times New Roman"/>
          <w:color w:val="000000"/>
          <w:sz w:val="24"/>
          <w:lang w:val="ru-RU"/>
        </w:rPr>
        <w:t>психоак</w:t>
      </w:r>
      <w:r w:rsidR="00437C2B" w:rsidRPr="00C872F4">
        <w:rPr>
          <w:rFonts w:ascii="Times New Roman" w:eastAsia="Times New Roman" w:hAnsi="Times New Roman" w:cs="Times New Roman"/>
          <w:color w:val="000000"/>
          <w:sz w:val="24"/>
          <w:lang w:val="ru-RU"/>
        </w:rPr>
        <w:t>тивного</w:t>
      </w:r>
      <w:proofErr w:type="spellEnd"/>
      <w:r w:rsidR="00437C2B" w:rsidRPr="00C872F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препарата. </w:t>
      </w:r>
    </w:p>
    <w:p w:rsidR="00313FBF" w:rsidRPr="00C872F4" w:rsidRDefault="00437C2B" w:rsidP="00C872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5" w:lineRule="atLeast"/>
        <w:jc w:val="both"/>
        <w:rPr>
          <w:lang w:val="ru-RU"/>
        </w:rPr>
      </w:pPr>
      <w:r w:rsidRPr="00C872F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 подростковом коллективе, безусловно, присутствует свои межличностные отношения, «законы» поведения, ценности и нормы морали, но в случае здоровья – надо любить лишь себя. При всей любви друзей – </w:t>
      </w:r>
      <w:r w:rsidRPr="00C872F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здоровьем они с вами поделиться не смогут. </w:t>
      </w:r>
    </w:p>
    <w:p w:rsidR="00313FBF" w:rsidRPr="00C872F4" w:rsidRDefault="00C872F4" w:rsidP="00C872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5" w:lineRule="atLeast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ab/>
      </w:r>
      <w:r w:rsidR="00437C2B" w:rsidRPr="00C872F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Про </w:t>
      </w:r>
      <w:r w:rsidR="00437C2B" w:rsidRPr="00C872F4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длительную работу с </w:t>
      </w:r>
      <w:proofErr w:type="spellStart"/>
      <w:r w:rsidR="00437C2B" w:rsidRPr="00C872F4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гаджетами</w:t>
      </w:r>
      <w:proofErr w:type="spellEnd"/>
      <w:r w:rsidR="00437C2B" w:rsidRPr="00C872F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уже не говорит только </w:t>
      </w:r>
      <w:proofErr w:type="gramStart"/>
      <w:r w:rsidR="00437C2B" w:rsidRPr="00C872F4">
        <w:rPr>
          <w:rFonts w:ascii="Times New Roman" w:eastAsia="Times New Roman" w:hAnsi="Times New Roman" w:cs="Times New Roman"/>
          <w:color w:val="000000"/>
          <w:sz w:val="24"/>
          <w:lang w:val="ru-RU"/>
        </w:rPr>
        <w:t>ленивый</w:t>
      </w:r>
      <w:proofErr w:type="gramEnd"/>
      <w:r w:rsidR="00437C2B" w:rsidRPr="00C872F4">
        <w:rPr>
          <w:rFonts w:ascii="Times New Roman" w:eastAsia="Times New Roman" w:hAnsi="Times New Roman" w:cs="Times New Roman"/>
          <w:color w:val="000000"/>
          <w:sz w:val="24"/>
          <w:lang w:val="ru-RU"/>
        </w:rPr>
        <w:t>, но достоверной чёткой связи сердечно – сосудистых заболеваний и любовью подростков к электронике до сих пор не вы</w:t>
      </w:r>
      <w:r w:rsidR="00437C2B" w:rsidRPr="00C872F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явлено. От себя лишь хочу заметить, что «сидение в телефоне» - это сидение, а о физических нагрузках мы уже говорили. </w:t>
      </w:r>
    </w:p>
    <w:p w:rsidR="00313FBF" w:rsidRPr="00C872F4" w:rsidRDefault="00C872F4" w:rsidP="00C872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5" w:lineRule="atLeast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ab/>
      </w:r>
      <w:r w:rsidR="00437C2B" w:rsidRPr="00C872F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Не менее важен для сердца и </w:t>
      </w:r>
      <w:r w:rsidR="00437C2B" w:rsidRPr="00C872F4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сон</w:t>
      </w:r>
      <w:r w:rsidR="00437C2B" w:rsidRPr="00C872F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– он должен быть ежедневный, не менее 8 часов и, </w:t>
      </w:r>
      <w:proofErr w:type="gramStart"/>
      <w:r w:rsidR="00437C2B" w:rsidRPr="00C872F4">
        <w:rPr>
          <w:rFonts w:ascii="Times New Roman" w:eastAsia="Times New Roman" w:hAnsi="Times New Roman" w:cs="Times New Roman"/>
          <w:color w:val="000000"/>
          <w:sz w:val="24"/>
          <w:lang w:val="ru-RU"/>
        </w:rPr>
        <w:t>что</w:t>
      </w:r>
      <w:proofErr w:type="gramEnd"/>
      <w:r w:rsidR="00437C2B" w:rsidRPr="00C872F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на мой взгляд кажется важным уточнением, </w:t>
      </w:r>
      <w:r w:rsidR="00437C2B" w:rsidRPr="00C872F4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ночной</w:t>
      </w:r>
      <w:r w:rsidR="00437C2B" w:rsidRPr="00C872F4">
        <w:rPr>
          <w:rFonts w:ascii="Times New Roman" w:eastAsia="Times New Roman" w:hAnsi="Times New Roman" w:cs="Times New Roman"/>
          <w:color w:val="000000"/>
          <w:sz w:val="24"/>
          <w:lang w:val="ru-RU"/>
        </w:rPr>
        <w:t>. Отх</w:t>
      </w:r>
      <w:r w:rsidR="00437C2B" w:rsidRPr="00C872F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од ко сну должен быть не позднее 23:00, а ещё лучше 22:00. Во время сна происходит «обработка и структуризация» пережитого за день, нервная система, обладающая большим влиянием на сердечную, «перезагружается», сбрасывая ошибки. </w:t>
      </w:r>
      <w:r w:rsidR="00437C2B" w:rsidRPr="00C872F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Именно ночной сон позволяет сделать правильную «перезагрузку», так как ночью вырабатывается специальный гормон </w:t>
      </w:r>
      <w:r w:rsidR="00437C2B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="00437C2B" w:rsidRPr="00C872F4">
        <w:rPr>
          <w:rFonts w:ascii="Times New Roman" w:eastAsia="Times New Roman" w:hAnsi="Times New Roman" w:cs="Times New Roman"/>
          <w:color w:val="000000"/>
          <w:sz w:val="24"/>
          <w:lang w:val="ru-RU"/>
        </w:rPr>
        <w:t>- мелатонин, который помогает нам уснуть правильно. Непло</w:t>
      </w:r>
      <w:r w:rsidR="00437C2B" w:rsidRPr="00C872F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хим советом будет выработать специальный ритуал для отхода ко сну – порядок действий, который помогает организму понять, что время ложиться в кровать (например: прогулка, чистка зубов, приём душа, и так далее). </w:t>
      </w:r>
    </w:p>
    <w:p w:rsidR="0063659A" w:rsidRDefault="00C872F4" w:rsidP="00C872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ab/>
      </w:r>
      <w:r w:rsidR="00437C2B" w:rsidRPr="00C872F4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Психическое здоровье</w:t>
      </w:r>
      <w:r w:rsidR="00437C2B" w:rsidRPr="00C872F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тоже требует внимания</w:t>
      </w:r>
      <w:r w:rsidR="00437C2B" w:rsidRPr="00C872F4">
        <w:rPr>
          <w:rFonts w:ascii="Times New Roman" w:eastAsia="Times New Roman" w:hAnsi="Times New Roman" w:cs="Times New Roman"/>
          <w:color w:val="000000"/>
          <w:sz w:val="24"/>
          <w:lang w:val="ru-RU"/>
        </w:rPr>
        <w:t>. Если ребёнок находится в подавленном состоянии, в состоянии тревоги – необходима консультация соответствующего специалиста, так как частыми причинами нарушений ритма является тревожность и депрессия (экзамены, сложные отношения со сверстниками, эмоционал</w:t>
      </w:r>
      <w:r w:rsidR="00437C2B" w:rsidRPr="00C872F4">
        <w:rPr>
          <w:rFonts w:ascii="Times New Roman" w:eastAsia="Times New Roman" w:hAnsi="Times New Roman" w:cs="Times New Roman"/>
          <w:color w:val="000000"/>
          <w:sz w:val="24"/>
          <w:lang w:val="ru-RU"/>
        </w:rPr>
        <w:t>ьная «чувствительность»</w:t>
      </w:r>
      <w:r w:rsidR="00437C2B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="00437C2B" w:rsidRPr="00C872F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отдельного человека).</w:t>
      </w:r>
    </w:p>
    <w:p w:rsidR="00313FBF" w:rsidRPr="00C872F4" w:rsidRDefault="00C872F4" w:rsidP="00C872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5" w:lineRule="atLeast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ab/>
        <w:t>Учитывая</w:t>
      </w:r>
      <w:r w:rsidR="00437C2B" w:rsidRPr="00C872F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всё вышесказанное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, п</w:t>
      </w:r>
      <w:r w:rsidR="00437C2B" w:rsidRPr="00C872F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роще </w:t>
      </w:r>
      <w:proofErr w:type="spellStart"/>
      <w:r w:rsidR="00437C2B" w:rsidRPr="00C872F4">
        <w:rPr>
          <w:rFonts w:ascii="Times New Roman" w:eastAsia="Times New Roman" w:hAnsi="Times New Roman" w:cs="Times New Roman"/>
          <w:color w:val="000000"/>
          <w:sz w:val="24"/>
          <w:lang w:val="ru-RU"/>
        </w:rPr>
        <w:t>профилактировать</w:t>
      </w:r>
      <w:proofErr w:type="spellEnd"/>
      <w:r w:rsidR="00437C2B" w:rsidRPr="00C872F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заболевания, чем лечить. Изменение питания, режима дня не происходит по щелчку пальцев, это раб</w:t>
      </w:r>
      <w:r w:rsidR="00437C2B" w:rsidRPr="00C872F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ота, </w:t>
      </w:r>
      <w:proofErr w:type="gramStart"/>
      <w:r w:rsidR="00437C2B" w:rsidRPr="00C872F4">
        <w:rPr>
          <w:rFonts w:ascii="Times New Roman" w:eastAsia="Times New Roman" w:hAnsi="Times New Roman" w:cs="Times New Roman"/>
          <w:color w:val="000000"/>
          <w:sz w:val="24"/>
          <w:lang w:val="ru-RU"/>
        </w:rPr>
        <w:t>которую</w:t>
      </w:r>
      <w:proofErr w:type="gramEnd"/>
      <w:r w:rsidR="00437C2B" w:rsidRPr="00C872F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необходимо выполнять. Не стоит бросать все попытки улучшить себя при первой же неудаче. Так же, не стоит запускать своё здоровье, помимо сердца, ведь остальные органы тоже на него влияют. </w:t>
      </w:r>
      <w:r w:rsidR="00437C2B" w:rsidRPr="00C872F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Не стоит отказываться от </w:t>
      </w:r>
      <w:r w:rsidR="004E3038">
        <w:rPr>
          <w:rFonts w:ascii="Times New Roman" w:eastAsia="Times New Roman" w:hAnsi="Times New Roman" w:cs="Times New Roman"/>
          <w:color w:val="000000"/>
          <w:sz w:val="24"/>
          <w:lang w:val="ru-RU"/>
        </w:rPr>
        <w:t>диспансеризации профилактических осмотров</w:t>
      </w:r>
      <w:r w:rsidR="00437C2B" w:rsidRPr="00C872F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– периодическая проверка вашего здоровья имеет большой смысл.</w:t>
      </w:r>
    </w:p>
    <w:p w:rsidR="00313FBF" w:rsidRPr="004E3038" w:rsidRDefault="00437C2B" w:rsidP="004E303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5" w:lineRule="atLeast"/>
        <w:jc w:val="center"/>
        <w:rPr>
          <w:b/>
          <w:lang w:val="ru-RU"/>
        </w:rPr>
      </w:pPr>
      <w:r w:rsidRPr="004E303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И помните – полностью здоровый образ жизни веду</w:t>
      </w:r>
      <w:r w:rsidR="004E303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т те, у кого не хватает здоровья</w:t>
      </w:r>
      <w:r w:rsidRPr="004E303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вести нездоровый</w:t>
      </w:r>
      <w:r w:rsidR="004E303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!</w:t>
      </w:r>
    </w:p>
    <w:p w:rsidR="00313FBF" w:rsidRPr="00C872F4" w:rsidRDefault="00437C2B" w:rsidP="00C872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5" w:lineRule="atLeast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313FBF" w:rsidRPr="00C872F4" w:rsidRDefault="00437C2B" w:rsidP="004E303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5" w:lineRule="atLeast"/>
        <w:jc w:val="right"/>
        <w:rPr>
          <w:lang w:val="ru-RU"/>
        </w:rPr>
      </w:pPr>
      <w:r w:rsidRPr="00C872F4">
        <w:rPr>
          <w:rFonts w:ascii="Times New Roman" w:eastAsia="Times New Roman" w:hAnsi="Times New Roman" w:cs="Times New Roman"/>
          <w:color w:val="000000"/>
          <w:sz w:val="24"/>
          <w:lang w:val="ru-RU"/>
        </w:rPr>
        <w:t>Врач – педиатр, детский кардиоло</w:t>
      </w:r>
      <w:r w:rsidRPr="00C872F4">
        <w:rPr>
          <w:rFonts w:ascii="Times New Roman" w:eastAsia="Times New Roman" w:hAnsi="Times New Roman" w:cs="Times New Roman"/>
          <w:color w:val="000000"/>
          <w:sz w:val="24"/>
          <w:lang w:val="ru-RU"/>
        </w:rPr>
        <w:t>г</w:t>
      </w:r>
    </w:p>
    <w:p w:rsidR="00313FBF" w:rsidRDefault="00437C2B" w:rsidP="004E303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 w:line="235" w:lineRule="atLeast"/>
        <w:jc w:val="right"/>
        <w:rPr>
          <w:lang w:val="ru-RU"/>
        </w:rPr>
      </w:pPr>
      <w:r w:rsidRPr="00C872F4">
        <w:rPr>
          <w:rFonts w:ascii="Times New Roman" w:eastAsia="Times New Roman" w:hAnsi="Times New Roman" w:cs="Times New Roman"/>
          <w:color w:val="000000"/>
          <w:sz w:val="24"/>
          <w:lang w:val="ru-RU"/>
        </w:rPr>
        <w:t>Панов И.О.</w:t>
      </w:r>
    </w:p>
    <w:sectPr w:rsidR="00313FBF" w:rsidSect="00313FBF">
      <w:head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C2B" w:rsidRDefault="00437C2B">
      <w:pPr>
        <w:spacing w:after="0" w:line="240" w:lineRule="auto"/>
      </w:pPr>
      <w:r>
        <w:separator/>
      </w:r>
    </w:p>
  </w:endnote>
  <w:endnote w:type="continuationSeparator" w:id="0">
    <w:p w:rsidR="00437C2B" w:rsidRDefault="00437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ans">
    <w:altName w:val="Arial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(Основной текст">
    <w:altName w:val="Wingdings 3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C2B" w:rsidRDefault="00437C2B">
      <w:pPr>
        <w:spacing w:after="0" w:line="240" w:lineRule="auto"/>
      </w:pPr>
      <w:r>
        <w:separator/>
      </w:r>
    </w:p>
  </w:footnote>
  <w:footnote w:type="continuationSeparator" w:id="0">
    <w:p w:rsidR="00437C2B" w:rsidRDefault="00437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FBF" w:rsidRDefault="00313FB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FBF"/>
    <w:rsid w:val="00313FBF"/>
    <w:rsid w:val="00437C2B"/>
    <w:rsid w:val="004E3038"/>
    <w:rsid w:val="0063659A"/>
    <w:rsid w:val="00C8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ans" w:eastAsiaTheme="minorHAnsi" w:hAnsi="Liberation Sans" w:cs="times new roman (Основной текст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BF"/>
    <w:pPr>
      <w:tabs>
        <w:tab w:val="left" w:pos="1211"/>
      </w:tabs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313FBF"/>
    <w:rPr>
      <w:rFonts w:cs="Liberation Sans"/>
    </w:rPr>
  </w:style>
  <w:style w:type="character" w:customStyle="1" w:styleId="Heading1Char">
    <w:name w:val="Heading 1 Char"/>
    <w:basedOn w:val="a0"/>
    <w:link w:val="Heading1"/>
    <w:uiPriority w:val="9"/>
    <w:rsid w:val="00313FBF"/>
    <w:rPr>
      <w:rFonts w:ascii="Liberation Sans" w:eastAsia="Arial" w:hAnsi="Liberation Sans" w:cs="Liberation Sans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313FBF"/>
    <w:rPr>
      <w:rFonts w:cs="Liberation Sans"/>
    </w:rPr>
  </w:style>
  <w:style w:type="character" w:customStyle="1" w:styleId="Heading2Char">
    <w:name w:val="Heading 2 Char"/>
    <w:basedOn w:val="a0"/>
    <w:link w:val="Heading2"/>
    <w:uiPriority w:val="9"/>
    <w:rsid w:val="00313FBF"/>
    <w:rPr>
      <w:rFonts w:ascii="Liberation Sans" w:eastAsia="Arial" w:hAnsi="Liberation Sans" w:cs="Liberation Sans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313FBF"/>
    <w:rPr>
      <w:rFonts w:cs="Liberation Sans"/>
    </w:rPr>
  </w:style>
  <w:style w:type="character" w:customStyle="1" w:styleId="Heading3Char">
    <w:name w:val="Heading 3 Char"/>
    <w:basedOn w:val="a0"/>
    <w:link w:val="Heading3"/>
    <w:uiPriority w:val="9"/>
    <w:rsid w:val="00313FBF"/>
    <w:rPr>
      <w:rFonts w:ascii="Liberation Sans" w:eastAsia="Arial" w:hAnsi="Liberation Sans" w:cs="Liberation Sans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313FBF"/>
    <w:rPr>
      <w:rFonts w:cs="Liberation Sans"/>
    </w:rPr>
  </w:style>
  <w:style w:type="character" w:customStyle="1" w:styleId="Heading4Char">
    <w:name w:val="Heading 4 Char"/>
    <w:basedOn w:val="a0"/>
    <w:link w:val="Heading4"/>
    <w:uiPriority w:val="9"/>
    <w:rsid w:val="00313FBF"/>
    <w:rPr>
      <w:rFonts w:ascii="Liberation Sans" w:eastAsia="Arial" w:hAnsi="Liberation Sans" w:cs="Liberation Sans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313FBF"/>
    <w:rPr>
      <w:rFonts w:cs="Liberation Sans"/>
    </w:rPr>
  </w:style>
  <w:style w:type="character" w:customStyle="1" w:styleId="Heading5Char">
    <w:name w:val="Heading 5 Char"/>
    <w:basedOn w:val="a0"/>
    <w:link w:val="Heading5"/>
    <w:uiPriority w:val="9"/>
    <w:rsid w:val="00313FBF"/>
    <w:rPr>
      <w:rFonts w:ascii="Liberation Sans" w:eastAsia="Arial" w:hAnsi="Liberation Sans" w:cs="Liberation Sans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313FBF"/>
    <w:pPr>
      <w:keepNext/>
      <w:keepLines/>
      <w:spacing w:before="320"/>
      <w:outlineLvl w:val="5"/>
    </w:pPr>
    <w:rPr>
      <w:rFonts w:eastAsia="Arial" w:cs="Liberation Sans"/>
      <w:b/>
      <w:bCs/>
    </w:rPr>
  </w:style>
  <w:style w:type="character" w:customStyle="1" w:styleId="Heading6Char">
    <w:name w:val="Heading 6 Char"/>
    <w:basedOn w:val="a0"/>
    <w:link w:val="Heading6"/>
    <w:uiPriority w:val="9"/>
    <w:rsid w:val="00313FBF"/>
    <w:rPr>
      <w:rFonts w:ascii="Liberation Sans" w:eastAsia="Arial" w:hAnsi="Liberation Sans" w:cs="Liberation Sans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313FBF"/>
    <w:rPr>
      <w:rFonts w:cs="Liberation Sans"/>
    </w:rPr>
  </w:style>
  <w:style w:type="character" w:customStyle="1" w:styleId="Heading7Char">
    <w:name w:val="Heading 7 Char"/>
    <w:basedOn w:val="a0"/>
    <w:link w:val="Heading7"/>
    <w:uiPriority w:val="9"/>
    <w:rsid w:val="00313FBF"/>
    <w:rPr>
      <w:rFonts w:ascii="Liberation Sans" w:eastAsia="Arial" w:hAnsi="Liberation Sans" w:cs="Liberation Sans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313FBF"/>
    <w:rPr>
      <w:rFonts w:cs="Liberation Sans"/>
    </w:rPr>
  </w:style>
  <w:style w:type="character" w:customStyle="1" w:styleId="Heading8Char">
    <w:name w:val="Heading 8 Char"/>
    <w:basedOn w:val="a0"/>
    <w:link w:val="Heading8"/>
    <w:uiPriority w:val="9"/>
    <w:rsid w:val="00313FBF"/>
    <w:rPr>
      <w:rFonts w:ascii="Liberation Sans" w:eastAsia="Arial" w:hAnsi="Liberation Sans" w:cs="Liberation Sans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313FBF"/>
    <w:rPr>
      <w:rFonts w:cs="Liberation Sans"/>
    </w:rPr>
  </w:style>
  <w:style w:type="character" w:customStyle="1" w:styleId="Heading9Char">
    <w:name w:val="Heading 9 Char"/>
    <w:basedOn w:val="a0"/>
    <w:link w:val="Heading9"/>
    <w:uiPriority w:val="9"/>
    <w:rsid w:val="00313FBF"/>
    <w:rPr>
      <w:rFonts w:ascii="Liberation Sans" w:eastAsia="Arial" w:hAnsi="Liberation Sans" w:cs="Liberation Sans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313FBF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313FBF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313FBF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13FB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313FB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313FBF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313FB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313FBF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313FB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313FBF"/>
  </w:style>
  <w:style w:type="paragraph" w:customStyle="1" w:styleId="Footer">
    <w:name w:val="Footer"/>
    <w:basedOn w:val="a"/>
    <w:link w:val="CaptionChar"/>
    <w:uiPriority w:val="99"/>
    <w:unhideWhenUsed/>
    <w:rsid w:val="00313FB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313FBF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313FBF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313FBF"/>
  </w:style>
  <w:style w:type="table" w:styleId="a9">
    <w:name w:val="Table Grid"/>
    <w:basedOn w:val="a1"/>
    <w:uiPriority w:val="59"/>
    <w:rsid w:val="00313FB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313FB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313FB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313F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313F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313F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313F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313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13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13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13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13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13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13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313F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13F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13F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13F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13F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13F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13F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313F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13F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13F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13F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13F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13F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13F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313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13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13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13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13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13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13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313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13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13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13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13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13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13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313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13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13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13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13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13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13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313F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13F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13F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13F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13F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13F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13F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313F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13F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13F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13F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13F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13F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13F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313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13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13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13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13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13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13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313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13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13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13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13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13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13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313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13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13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13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13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13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13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313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13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13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13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13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13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13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313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13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13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13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13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13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13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313F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13F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13F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13F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13F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13F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13F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13FBF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313FBF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13FBF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13FBF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13FBF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13FBF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13FBF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13FBF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313FBF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13FBF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13FBF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13FBF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13FBF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13FBF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313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13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13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13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13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13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13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313FBF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313FBF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313FBF"/>
    <w:rPr>
      <w:sz w:val="18"/>
    </w:rPr>
  </w:style>
  <w:style w:type="character" w:styleId="ad">
    <w:name w:val="footnote reference"/>
    <w:basedOn w:val="a0"/>
    <w:uiPriority w:val="99"/>
    <w:unhideWhenUsed/>
    <w:rsid w:val="00313FBF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313FBF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313FBF"/>
    <w:rPr>
      <w:sz w:val="20"/>
    </w:rPr>
  </w:style>
  <w:style w:type="character" w:styleId="af0">
    <w:name w:val="endnote reference"/>
    <w:basedOn w:val="a0"/>
    <w:uiPriority w:val="99"/>
    <w:semiHidden/>
    <w:unhideWhenUsed/>
    <w:rsid w:val="00313FBF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313FBF"/>
    <w:pPr>
      <w:spacing w:after="57"/>
    </w:pPr>
  </w:style>
  <w:style w:type="paragraph" w:styleId="21">
    <w:name w:val="toc 2"/>
    <w:basedOn w:val="a"/>
    <w:next w:val="a"/>
    <w:uiPriority w:val="39"/>
    <w:unhideWhenUsed/>
    <w:rsid w:val="00313FB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313FB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313FB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313FB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313FB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313FB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313FB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313FBF"/>
    <w:pPr>
      <w:spacing w:after="57"/>
      <w:ind w:left="2268"/>
    </w:pPr>
  </w:style>
  <w:style w:type="paragraph" w:styleId="af1">
    <w:name w:val="TOC Heading"/>
    <w:uiPriority w:val="39"/>
    <w:unhideWhenUsed/>
    <w:rsid w:val="00313FBF"/>
  </w:style>
  <w:style w:type="paragraph" w:styleId="af2">
    <w:name w:val="table of figures"/>
    <w:basedOn w:val="a"/>
    <w:next w:val="a"/>
    <w:uiPriority w:val="99"/>
    <w:unhideWhenUsed/>
    <w:rsid w:val="00313FBF"/>
    <w:pPr>
      <w:spacing w:after="0"/>
    </w:pPr>
  </w:style>
  <w:style w:type="paragraph" w:styleId="af3">
    <w:name w:val="No Spacing"/>
    <w:basedOn w:val="a"/>
    <w:uiPriority w:val="1"/>
    <w:qFormat/>
    <w:rsid w:val="00313FBF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313FBF"/>
    <w:pPr>
      <w:ind w:left="720"/>
      <w:contextualSpacing/>
    </w:pPr>
  </w:style>
  <w:style w:type="paragraph" w:styleId="af5">
    <w:name w:val="Balloon Text"/>
    <w:basedOn w:val="a"/>
    <w:link w:val="af6"/>
    <w:uiPriority w:val="99"/>
    <w:semiHidden/>
    <w:unhideWhenUsed/>
    <w:rsid w:val="004E3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E30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EB58FF-E8EE-4781-887D-C5ACB32A1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6566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21</cp:lastModifiedBy>
  <cp:revision>7</cp:revision>
  <dcterms:created xsi:type="dcterms:W3CDTF">2023-05-15T15:46:00Z</dcterms:created>
  <dcterms:modified xsi:type="dcterms:W3CDTF">2023-07-11T07:46:00Z</dcterms:modified>
  <cp:category/>
</cp:coreProperties>
</file>