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1" w:rsidRDefault="009F3F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«ЛФК при нарушении зрения» </w:t>
      </w:r>
    </w:p>
    <w:p w:rsidR="009F3F81" w:rsidRPr="009E39FF" w:rsidRDefault="009F3F81">
      <w:pPr>
        <w:pStyle w:val="NoSpacing"/>
        <w:jc w:val="center"/>
        <w:rPr>
          <w:rFonts w:ascii="Times New Roman" w:hAnsi="Times New Roman"/>
          <w:b/>
        </w:rPr>
      </w:pPr>
      <w:r w:rsidRPr="009E39FF">
        <w:rPr>
          <w:rFonts w:ascii="Times New Roman" w:hAnsi="Times New Roman"/>
          <w:b/>
        </w:rPr>
        <w:t>Детское поликлиническое отделение №12 СПб ГБУЗ ГП37</w:t>
      </w:r>
    </w:p>
    <w:p w:rsidR="009F3F81" w:rsidRDefault="009F3F8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3F81" w:rsidRDefault="009F3F81">
      <w:pPr>
        <w:pStyle w:val="NoSpacing"/>
        <w:jc w:val="both"/>
      </w:pPr>
      <w:r>
        <w:rPr>
          <w:rFonts w:ascii="Times New Roman" w:hAnsi="Times New Roman"/>
          <w:sz w:val="24"/>
          <w:szCs w:val="24"/>
        </w:rPr>
        <w:t>В настоящее время компьютеры стали неотъемлемой частью повседневной  жизни как взрослых, так и детей. При этом зрительный анализатор испытывает колоссальную нагрузку. Глазные мышцы находятся в постоянном напряжении, что приводит к ухудшению зрения.</w:t>
      </w:r>
    </w:p>
    <w:p w:rsidR="009F3F81" w:rsidRDefault="009F3F81">
      <w:pPr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помощью зрительной гимнастики можно не только предотвратить развитие многочисленных глазных болезней, но и восстановить зрение. Благодаря упражнениям восстанавливается работоспособность зрительного аппарата, улучшается трофика близлежащих тканей. </w:t>
      </w:r>
    </w:p>
    <w:p w:rsidR="009F3F81" w:rsidRDefault="009F3F81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При систематических занятия происходят следующие положительные изменения:</w:t>
      </w:r>
    </w:p>
    <w:p w:rsidR="009F3F81" w:rsidRDefault="009F3F81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Улучшается кровообращение и снабжение кислородом глазных мышц, роговицы, хрусталика и сетчатки.</w:t>
      </w:r>
    </w:p>
    <w:p w:rsidR="009F3F81" w:rsidRDefault="009F3F81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Усиливается циркуляция внутриглазной жидкости</w:t>
      </w:r>
    </w:p>
    <w:p w:rsidR="009F3F81" w:rsidRDefault="009F3F81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Укрепляются мышцы, управляющие глазным яблоком, результат – устранение косоглазия.</w:t>
      </w:r>
    </w:p>
    <w:p w:rsidR="009F3F81" w:rsidRDefault="009F3F81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Укрепляется и тренируется аппарат аккомодации, что способствует коррекции близорукости</w:t>
      </w:r>
    </w:p>
    <w:p w:rsidR="009F3F81" w:rsidRDefault="009F3F81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Благодаря активному притоку крови в параорбитальной области происходит усиление питания головного мозга, результат – повышение внимания и способности к сосредоточению. </w:t>
      </w:r>
    </w:p>
    <w:p w:rsidR="009F3F81" w:rsidRDefault="009F3F81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ЛФК оказывает лечебный эффект  только при правильном, регулярном и длительном применении физических упражнений. </w:t>
      </w:r>
    </w:p>
    <w:p w:rsidR="009F3F81" w:rsidRDefault="009F3F81">
      <w:pPr>
        <w:pStyle w:val="NormalWeb"/>
        <w:shd w:val="clear" w:color="auto" w:fill="FFFFFF"/>
        <w:spacing w:beforeAutospacing="0" w:after="285" w:afterAutospacing="0"/>
        <w:jc w:val="both"/>
      </w:pPr>
      <w:r>
        <w:rPr>
          <w:color w:val="000000"/>
        </w:rPr>
        <w:t>Следует отметить, что к лечебной физкультуре для глаз необходимо подходить ответственно. Ведь то, насколько качественно ребенок будет выполнять эти упражнения, зависит результат. Поэтому, занимаясь лечебной физкультурой, необходимо выполнять следующие правила: 1. Начинать с простых упражнений, постепенно увеличивая количество повторений и усложняя их; 2. Выполнять упражнения медленно, без напряжения; 3. Делать упражнения понемногу, но часто; 4. После каждого упражнения моргать; 5. Выполнять упражнения без очков.</w:t>
      </w:r>
    </w:p>
    <w:p w:rsidR="009F3F81" w:rsidRDefault="009F3F81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Обычно 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впервые ребенок узнает о зрительной гимнастике, приходя в детский сад.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Разработано множество разнообразных методик проведения физминутки для детей всех возрастов. Для того, чтобы подобрать комплекс упражнений, подходящий именно вашему ребенку, можно обратиться к врачу по лечебной физкультуре.</w:t>
      </w:r>
    </w:p>
    <w:p w:rsidR="009F3F81" w:rsidRDefault="009F3F81">
      <w:pPr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Глазодвигательная гимнастика, соблюдение режима работы и отдыха – являются основными методами профилактики и лечения заболеваний органов зрения. </w:t>
      </w:r>
    </w:p>
    <w:p w:rsidR="009F3F81" w:rsidRDefault="009F3F81">
      <w:pPr>
        <w:rPr>
          <w:rFonts w:ascii="Times New Roman" w:hAnsi="Times New Roman"/>
          <w:sz w:val="24"/>
          <w:szCs w:val="24"/>
        </w:rPr>
      </w:pPr>
    </w:p>
    <w:p w:rsidR="009F3F81" w:rsidRDefault="009F3F8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F3F81" w:rsidRDefault="009F3F81"/>
    <w:p w:rsidR="009F3F81" w:rsidRDefault="009F3F81"/>
    <w:sectPr w:rsidR="009F3F81" w:rsidSect="00681F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077"/>
    <w:multiLevelType w:val="multilevel"/>
    <w:tmpl w:val="51FA39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6C1B39"/>
    <w:multiLevelType w:val="multilevel"/>
    <w:tmpl w:val="FCFE36D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A5"/>
    <w:rsid w:val="00330BBC"/>
    <w:rsid w:val="00681FA5"/>
    <w:rsid w:val="00786D05"/>
    <w:rsid w:val="009E39FF"/>
    <w:rsid w:val="009F3F81"/>
    <w:rsid w:val="00D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-">
    <w:name w:val="Интернет-ссылка"/>
    <w:uiPriority w:val="99"/>
    <w:semiHidden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681FA5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1FA5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9CA"/>
    <w:rPr>
      <w:lang w:eastAsia="en-US"/>
    </w:rPr>
  </w:style>
  <w:style w:type="paragraph" w:styleId="List">
    <w:name w:val="List"/>
    <w:basedOn w:val="BodyText"/>
    <w:uiPriority w:val="99"/>
    <w:rsid w:val="00681FA5"/>
    <w:rPr>
      <w:rFonts w:cs="Droid Sans Devanagari"/>
    </w:rPr>
  </w:style>
  <w:style w:type="paragraph" w:customStyle="1" w:styleId="Caption1">
    <w:name w:val="Caption1"/>
    <w:basedOn w:val="Normal"/>
    <w:uiPriority w:val="99"/>
    <w:rsid w:val="00681FA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681FA5"/>
    <w:pPr>
      <w:suppressLineNumbers/>
    </w:pPr>
    <w:rPr>
      <w:rFonts w:cs="Droid Sans Devanagari"/>
    </w:rPr>
  </w:style>
  <w:style w:type="paragraph" w:styleId="NoSpacing">
    <w:name w:val="No Spacing"/>
    <w:uiPriority w:val="99"/>
    <w:qFormat/>
    <w:pPr>
      <w:suppressAutoHyphens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330</Words>
  <Characters>1887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11</cp:revision>
  <dcterms:created xsi:type="dcterms:W3CDTF">2020-12-08T12:37:00Z</dcterms:created>
  <dcterms:modified xsi:type="dcterms:W3CDTF">2021-04-14T10:03:00Z</dcterms:modified>
</cp:coreProperties>
</file>