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0" w:rsidRPr="00561A10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73199" w:rsidRDefault="00561A10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расходовании субсидий на </w:t>
      </w:r>
      <w:proofErr w:type="spellStart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программы Санкт-Петербурга «Развитие здравоохранения»</w:t>
      </w:r>
    </w:p>
    <w:p w:rsidR="00561A10" w:rsidRPr="00561A10" w:rsidRDefault="00873199" w:rsidP="00561A10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1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мероприятию: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A10"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развитие</w:t>
      </w:r>
      <w:r w:rsidR="00561A10"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материально-технической базы детских поликлиник и детских поликлинических отделений медицинских организаций</w:t>
      </w:r>
      <w:r w:rsid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561A10"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ГБУЗ «Поликлиника №37»</w:t>
      </w:r>
      <w:r w:rsid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A4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A10" w:rsidRPr="003309E8" w:rsidRDefault="003309E8" w:rsidP="003309E8">
      <w:pPr>
        <w:tabs>
          <w:tab w:val="right" w:pos="893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843"/>
        <w:gridCol w:w="992"/>
        <w:gridCol w:w="1559"/>
        <w:gridCol w:w="1480"/>
        <w:gridCol w:w="1355"/>
        <w:gridCol w:w="1418"/>
        <w:gridCol w:w="1417"/>
        <w:gridCol w:w="992"/>
      </w:tblGrid>
      <w:tr w:rsidR="0099409A" w:rsidRPr="00FA432E" w:rsidTr="0099409A">
        <w:tc>
          <w:tcPr>
            <w:tcW w:w="1384" w:type="dxa"/>
            <w:vMerge w:val="restart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</w:t>
            </w:r>
          </w:p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(фонд 83)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9409A" w:rsidRPr="00FA432E" w:rsidRDefault="0099409A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финансирования </w:t>
            </w:r>
          </w:p>
          <w:p w:rsidR="0099409A" w:rsidRPr="0099409A" w:rsidRDefault="0099409A" w:rsidP="005A1D9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состоянию на </w:t>
            </w:r>
            <w:r w:rsidR="005A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Pr="0099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5A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99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99409A" w:rsidRPr="00FA432E" w:rsidRDefault="0099409A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выполнении мероприятий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контракта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контракта</w:t>
            </w:r>
          </w:p>
          <w:p w:rsidR="0099409A" w:rsidRPr="00FA432E" w:rsidRDefault="0099409A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оплаты)</w:t>
            </w:r>
          </w:p>
        </w:tc>
        <w:tc>
          <w:tcPr>
            <w:tcW w:w="1417" w:type="dxa"/>
            <w:vMerge w:val="restart"/>
            <w:vAlign w:val="center"/>
          </w:tcPr>
          <w:p w:rsidR="0099409A" w:rsidRPr="00FA432E" w:rsidRDefault="0099409A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исполнения контракта (дата поставки товара)</w:t>
            </w:r>
          </w:p>
        </w:tc>
        <w:tc>
          <w:tcPr>
            <w:tcW w:w="992" w:type="dxa"/>
            <w:vMerge w:val="restart"/>
            <w:vAlign w:val="center"/>
          </w:tcPr>
          <w:p w:rsidR="0099409A" w:rsidRPr="00FA432E" w:rsidRDefault="0099409A" w:rsidP="0074163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поставки</w:t>
            </w:r>
          </w:p>
        </w:tc>
      </w:tr>
      <w:tr w:rsidR="0099409A" w:rsidRPr="00FA432E" w:rsidTr="0099409A">
        <w:tc>
          <w:tcPr>
            <w:tcW w:w="1384" w:type="dxa"/>
            <w:vMerge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275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843" w:type="dxa"/>
            <w:vMerge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99409A" w:rsidRPr="00FA432E" w:rsidRDefault="0099409A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99409A" w:rsidRPr="00FA432E" w:rsidRDefault="0099409A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355" w:type="dxa"/>
          </w:tcPr>
          <w:p w:rsidR="0099409A" w:rsidRPr="00FA432E" w:rsidRDefault="0099409A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09A" w:rsidRPr="00FA432E" w:rsidTr="0099409A">
        <w:tc>
          <w:tcPr>
            <w:tcW w:w="1384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99409A" w:rsidRPr="00FA432E" w:rsidRDefault="0099409A" w:rsidP="00561A10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Электрокардиограф многоканальный профессиональный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4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620,6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D027A7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№112/37-20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FA432E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</w:p>
        </w:tc>
        <w:tc>
          <w:tcPr>
            <w:tcW w:w="992" w:type="dxa"/>
            <w:vMerge w:val="restart"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поликлиническое отделение №12</w:t>
            </w:r>
          </w:p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1 416,5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2 237,3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1 409,5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827,8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№113/37-20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Хантервест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1 058,6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Рефрактометр офтальмологический автоматический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1 671,0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1 052,7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№116/37-20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06.05.2020</w:t>
            </w:r>
          </w:p>
        </w:tc>
        <w:tc>
          <w:tcPr>
            <w:tcW w:w="1417" w:type="dxa"/>
            <w:vAlign w:val="center"/>
          </w:tcPr>
          <w:p w:rsidR="0012644C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  <w:r w:rsid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A1D9E" w:rsidRPr="00FA432E" w:rsidRDefault="005A1D9E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 поставлен </w:t>
            </w:r>
            <w:r w:rsidRP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Офтальмоскоп непрямой бинокулярный с питанием от батареи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№108/37-20 с ООО "</w:t>
            </w:r>
            <w:proofErr w:type="spellStart"/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Merge w:val="restart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Офтальмоскоп непрямой бинокулярный с питанием от сети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286,7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Периметр </w:t>
            </w:r>
            <w:r w:rsidRPr="00FA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автоматический</w:t>
            </w:r>
          </w:p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5A1D9E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1 233,3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456,3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3 181,5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sz w:val="20"/>
                <w:szCs w:val="20"/>
              </w:rPr>
              <w:t>Анализатор мочи ИВД лабораторный автоматический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5 050,0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3 181,5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1 868,5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№121/37-20 от 07.05.2020 с 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5 971,8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9 479,0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5 971,8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3 507,2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№114/37-20 с 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Merge w:val="restart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не позднее 05.07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1 968,5</w:t>
            </w:r>
          </w:p>
        </w:tc>
        <w:tc>
          <w:tcPr>
            <w:tcW w:w="1275" w:type="dxa"/>
            <w:vAlign w:val="center"/>
          </w:tcPr>
          <w:p w:rsidR="0012644C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Система ультразвуковой визуализации универсальная с питанием от батареи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3 124,6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1 968,5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1 156,1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1 134,0</w:t>
            </w:r>
          </w:p>
        </w:tc>
        <w:tc>
          <w:tcPr>
            <w:tcW w:w="1275" w:type="dxa"/>
            <w:vAlign w:val="center"/>
          </w:tcPr>
          <w:p w:rsidR="0012644C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Анализатор гематологический ИВД автоматический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1 134,0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№111/37-20 с 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994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 w:rsidRPr="00994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не позднее 05.07.2020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32E">
              <w:rPr>
                <w:rFonts w:ascii="Times New Roman" w:hAnsi="Times New Roman" w:cs="Times New Roman"/>
                <w:sz w:val="20"/>
                <w:szCs w:val="20"/>
              </w:rPr>
              <w:t>Лампа щелевая офтальмологическая смотровая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1 043,2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№110/37-20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Гринмэйкер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27.04.2020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  <w:r w:rsid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Товар поставлен </w:t>
            </w:r>
            <w:r w:rsidR="005A1D9E" w:rsidRP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4C" w:rsidRPr="00FA432E" w:rsidTr="0099409A">
        <w:tc>
          <w:tcPr>
            <w:tcW w:w="1384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1 304,7</w:t>
            </w:r>
          </w:p>
        </w:tc>
        <w:tc>
          <w:tcPr>
            <w:tcW w:w="1275" w:type="dxa"/>
            <w:vAlign w:val="center"/>
          </w:tcPr>
          <w:p w:rsidR="0012644C" w:rsidRPr="00FA432E" w:rsidRDefault="0012644C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44C" w:rsidRPr="00FA432E" w:rsidRDefault="0012644C" w:rsidP="00FA4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офтальмологический с питанием от сети</w:t>
            </w:r>
          </w:p>
        </w:tc>
        <w:tc>
          <w:tcPr>
            <w:tcW w:w="992" w:type="dxa"/>
            <w:vAlign w:val="center"/>
          </w:tcPr>
          <w:p w:rsidR="0012644C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44C" w:rsidRPr="00FA432E" w:rsidRDefault="00701411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2 061,6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1 298,8</w:t>
            </w:r>
          </w:p>
        </w:tc>
        <w:tc>
          <w:tcPr>
            <w:tcW w:w="1355" w:type="dxa"/>
            <w:vAlign w:val="center"/>
          </w:tcPr>
          <w:p w:rsidR="0012644C" w:rsidRPr="0099409A" w:rsidRDefault="0012644C" w:rsidP="0099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09A">
              <w:rPr>
                <w:rFonts w:ascii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№116/37-20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06.05.2020</w:t>
            </w:r>
          </w:p>
        </w:tc>
        <w:tc>
          <w:tcPr>
            <w:tcW w:w="1417" w:type="dxa"/>
            <w:vAlign w:val="center"/>
          </w:tcPr>
          <w:p w:rsidR="0012644C" w:rsidRPr="00FA432E" w:rsidRDefault="0012644C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момента заключения </w:t>
            </w:r>
            <w:proofErr w:type="gramStart"/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</w:t>
            </w:r>
            <w:r w:rsidRPr="00FA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 05.06.2020</w:t>
            </w:r>
            <w:r w:rsid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5A1D9E" w:rsidRPr="005A1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поставлен 21.05.2020</w:t>
            </w:r>
          </w:p>
        </w:tc>
        <w:tc>
          <w:tcPr>
            <w:tcW w:w="992" w:type="dxa"/>
            <w:vMerge/>
            <w:vAlign w:val="center"/>
          </w:tcPr>
          <w:p w:rsidR="0012644C" w:rsidRPr="00FA432E" w:rsidRDefault="0012644C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411" w:rsidRPr="000F48F4" w:rsidTr="00701411">
        <w:tc>
          <w:tcPr>
            <w:tcW w:w="1384" w:type="dxa"/>
            <w:shd w:val="clear" w:color="auto" w:fill="auto"/>
            <w:vAlign w:val="center"/>
          </w:tcPr>
          <w:p w:rsidR="00701411" w:rsidRPr="000F48F4" w:rsidRDefault="00701411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11" w:rsidRPr="000F48F4" w:rsidRDefault="00701411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411" w:rsidRPr="000F48F4" w:rsidRDefault="00701411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1411" w:rsidRPr="000F48F4" w:rsidRDefault="00701411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1411" w:rsidRPr="000F48F4" w:rsidRDefault="00701411" w:rsidP="00330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F4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</w:tc>
        <w:tc>
          <w:tcPr>
            <w:tcW w:w="992" w:type="dxa"/>
            <w:shd w:val="clear" w:color="auto" w:fill="auto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1411" w:rsidRPr="000F48F4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411" w:rsidRPr="00FA432E" w:rsidTr="0099409A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18 437,1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10 828,2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18 437,1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70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10 828,2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1411" w:rsidRPr="00FA432E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1411" w:rsidRPr="00FA432E" w:rsidRDefault="000F48F4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29 265,3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701411" w:rsidRPr="00FA432E" w:rsidRDefault="000F48F4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18 437,1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701411" w:rsidRPr="00FA432E" w:rsidRDefault="000F48F4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10 828,2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1411" w:rsidRPr="00FA432E" w:rsidRDefault="00701411" w:rsidP="003309E8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50BDA" w:rsidRDefault="00561A10" w:rsidP="007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Организационно-планировочные решения внутренних пространств отсутствуют.</w:t>
      </w:r>
    </w:p>
    <w:p w:rsidR="00FA432E" w:rsidRDefault="00FA4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199" w:rsidRPr="00561A10" w:rsidRDefault="00873199" w:rsidP="00873199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873199" w:rsidRPr="00873199" w:rsidRDefault="00873199" w:rsidP="00873199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расходовании субсидий на </w:t>
      </w:r>
      <w:proofErr w:type="spellStart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3199" w:rsidRPr="00873199" w:rsidRDefault="00873199" w:rsidP="00873199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проекта «Создание единого цифрового контура здравоохранения </w:t>
      </w:r>
    </w:p>
    <w:p w:rsidR="00873199" w:rsidRDefault="00873199" w:rsidP="00873199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единой государственной информационной системы в сфере здравоохранения (ЕГИСЗ)» на 2020 год</w:t>
      </w:r>
    </w:p>
    <w:p w:rsidR="00873199" w:rsidRPr="00561A10" w:rsidRDefault="00873199" w:rsidP="00873199">
      <w:pPr>
        <w:tabs>
          <w:tab w:val="right" w:pos="89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6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ГБУЗ «Поликлиника №37»</w:t>
      </w:r>
    </w:p>
    <w:p w:rsidR="00873199" w:rsidRPr="003309E8" w:rsidRDefault="00873199" w:rsidP="00873199">
      <w:pPr>
        <w:tabs>
          <w:tab w:val="right" w:pos="8931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276"/>
        <w:gridCol w:w="1275"/>
        <w:gridCol w:w="4394"/>
        <w:gridCol w:w="1275"/>
        <w:gridCol w:w="1135"/>
        <w:gridCol w:w="992"/>
        <w:gridCol w:w="1275"/>
        <w:gridCol w:w="1134"/>
        <w:gridCol w:w="1134"/>
      </w:tblGrid>
      <w:tr w:rsidR="00873199" w:rsidRPr="00873199" w:rsidTr="00873199">
        <w:tc>
          <w:tcPr>
            <w:tcW w:w="1101" w:type="dxa"/>
            <w:vMerge w:val="restart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</w:t>
            </w:r>
          </w:p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федерального бюджета</w:t>
            </w:r>
          </w:p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(фонд 83)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финансирования </w:t>
            </w:r>
          </w:p>
          <w:p w:rsidR="00873199" w:rsidRPr="00873199" w:rsidRDefault="00873199" w:rsidP="000F48F4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</w:t>
            </w:r>
            <w:r w:rsidR="0099409A" w:rsidRPr="00335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0F48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99409A" w:rsidRPr="00335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 w:rsidR="000F48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99409A" w:rsidRPr="00335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выполнении мероприятий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контракта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контракта</w:t>
            </w:r>
          </w:p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оплаты)</w:t>
            </w:r>
          </w:p>
        </w:tc>
        <w:tc>
          <w:tcPr>
            <w:tcW w:w="1134" w:type="dxa"/>
            <w:vMerge w:val="restart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исполнения контракта (дата поставки товара)</w:t>
            </w:r>
          </w:p>
        </w:tc>
        <w:tc>
          <w:tcPr>
            <w:tcW w:w="1134" w:type="dxa"/>
            <w:vMerge w:val="restart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поставки</w:t>
            </w:r>
          </w:p>
        </w:tc>
      </w:tr>
      <w:tr w:rsidR="00873199" w:rsidRPr="00873199" w:rsidTr="00873199">
        <w:trPr>
          <w:trHeight w:val="748"/>
        </w:trPr>
        <w:tc>
          <w:tcPr>
            <w:tcW w:w="1101" w:type="dxa"/>
            <w:vMerge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бюджета </w:t>
            </w:r>
          </w:p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1275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федерального бюджета</w:t>
            </w:r>
          </w:p>
        </w:tc>
        <w:tc>
          <w:tcPr>
            <w:tcW w:w="4394" w:type="dxa"/>
            <w:vMerge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бюджета </w:t>
            </w:r>
          </w:p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992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федерального бюджета</w:t>
            </w:r>
          </w:p>
        </w:tc>
        <w:tc>
          <w:tcPr>
            <w:tcW w:w="1275" w:type="dxa"/>
            <w:vMerge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99" w:rsidRPr="00873199" w:rsidTr="00873199">
        <w:tc>
          <w:tcPr>
            <w:tcW w:w="1101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3199" w:rsidRPr="00873199" w:rsidTr="0099409A">
        <w:tc>
          <w:tcPr>
            <w:tcW w:w="16267" w:type="dxa"/>
            <w:gridSpan w:val="11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ОСНАЩЕНИЕ АРМ</w:t>
            </w: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3B1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 в составе: системный блок: CPU Кол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дер 4,Техпроцесс 14, частота 3600 МГц,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потоков 4, Интегрированное граф. ядро,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Тип памяти DDR4/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PCIe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1024Mb 64bit DDR3 DVIx1 + HDMIx1 + CRTx1 /  ram:DDR4 8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(2400MHz) / SSD SATA III 240Gb 2.5’’ /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MidiTower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USB 450W/  Монитор 24", 1920x1080 (16:9), TFT TN, WLED, 250 кд/м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, 1000:1, 2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, VGA (D-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), VESA 100*100 Клавиатура черный USB 104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., 1,5 м; мышь черный оптичес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(1000dpi) USB 3 кн., 1,5 м,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Сетевой фильтр 3 м., защита, выключатель, 5 раз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заземление, 10А, 220 V/ИБП. Привод DVD, возможность записи DVD, CD дисков. 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Предустановленное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ПО: операционная система: Операционная система, удовлетворяющая требованиям МИС, 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используемой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 Лицензионная, бессрочная/КПС Самсон./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Правды, д. 18, пр.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29, ул. Гороховая, д. 6, наб. реки Фонтанки, д. 36</w:t>
            </w: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3B1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МФУ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3B12FF">
              <w:rPr>
                <w:rFonts w:ascii="Times New Roman" w:hAnsi="Times New Roman" w:cs="Times New Roman"/>
                <w:sz w:val="18"/>
                <w:szCs w:val="18"/>
              </w:rPr>
              <w:t xml:space="preserve">(принтер, сканер, копир),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печать Черно-Белая,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планшентно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-протяжной,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двухсторонняя печать авто,40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мин, 1200*1200, сканер: А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600*600,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Интерфейс USB Сетевой порт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Gigabit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, Сканирование на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. почту, USB носитель,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на FTP,TWAIN-сканирование (USB, сетевое), WSD, WIA сканирование (USB, сетевое), 2 картриджа в комплекте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Бессрочная лицензия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КриптоПро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99" w:rsidRPr="00873199" w:rsidTr="00873199">
        <w:tc>
          <w:tcPr>
            <w:tcW w:w="1101" w:type="dxa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3199" w:rsidRPr="00873199" w:rsidRDefault="00873199" w:rsidP="003B1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МФУ А3 (</w:t>
            </w:r>
            <w:r w:rsidR="003B12FF">
              <w:rPr>
                <w:rFonts w:ascii="Times New Roman" w:hAnsi="Times New Roman" w:cs="Times New Roman"/>
                <w:sz w:val="18"/>
                <w:szCs w:val="18"/>
              </w:rPr>
              <w:t>принтер, сканер, копир)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1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печать Черно-Белая,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планшентно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-протяжной,</w:t>
            </w:r>
            <w:r w:rsidR="003B1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двухсторонняя печать авто,40 стр.</w:t>
            </w:r>
            <w:r w:rsidR="003B1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мин, 1200*1200, сканер: А3 600*600,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Интерфейс USB Сетевой порт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Gigabit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, Сканирование на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. почту, USB носитель,</w:t>
            </w:r>
            <w:r w:rsidR="003B12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на FTP,TWAIN-сканирование (USB, сетевое), WSD, WIA сканирование (USB, сетевое), 2 картриджа в комплекте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Загородный, д. 29</w:t>
            </w:r>
          </w:p>
        </w:tc>
      </w:tr>
      <w:tr w:rsidR="00873199" w:rsidRPr="00873199" w:rsidTr="00873199">
        <w:tc>
          <w:tcPr>
            <w:tcW w:w="1101" w:type="dxa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3199" w:rsidRPr="00873199" w:rsidRDefault="00873199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Моноблок RAM  8GBDDR4: SSD не менее 240Gb,  Диагональ: не менее 23, разрешение 1920x1080 (16:9), TFT TN,WLED, 250 кд/м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. Предустановленное ПО: операционная система: Операционная система, удовлетворяющая требованиям МИС, 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используемой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учреждении Лицензионная, бессрочная/КПС Самсон./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Правды, д. 18</w:t>
            </w:r>
          </w:p>
        </w:tc>
      </w:tr>
      <w:tr w:rsidR="00873199" w:rsidRPr="00873199" w:rsidTr="0099409A">
        <w:tc>
          <w:tcPr>
            <w:tcW w:w="16267" w:type="dxa"/>
            <w:gridSpan w:val="11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ОСНАЩЕНИЕ ЛВС</w:t>
            </w: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сервер 1 - CPU: LGA2011-3,Кол. ядер 10,Техпроцесс 14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актовая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частота 2200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МГц,Коэффициент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умножения 22,Встроенный контроллер памяти есть, полоса 68.3 ГБ/с,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Макс.объем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памяти 1536 ГБ, Тип памяти DDR4,Максимальное количество каналов памяти 4, Объем кэша L2 2.5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МБ,Объем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кэша L3 25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МБ,тепловыделение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85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Вт,Максимальная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рабочая температура 74 °C , Макс. кол-во каналов PCI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Express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40 -2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шт.HDD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Enterprise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3.5" 2Tb SATA 7200 RPM -4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ФЬ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32GB 2400MHz DR4 ECC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- 6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шт.SLIM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DVD-RW - 1, корпус:2U,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Rackm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ount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Chassis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, 8xSAS/SATA,560W/ Предустановленное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програмное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обеспечение: Лицензия на право использования северной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операционой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системой - 1 шт., Пользовательская лицензия на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паво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северной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операционой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системой -50 шт., Пользовательская лицензия на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паво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северной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операционой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системой - 50 шт. Накопитель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SATA 6Gb/S 4 Tb 7200 RPM/256 Mb for servers - 6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3B12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ул</w:t>
            </w:r>
            <w:proofErr w:type="spellEnd"/>
            <w:proofErr w:type="gramEnd"/>
            <w:r w:rsidRPr="003B12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3B12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Правды</w:t>
            </w:r>
            <w:proofErr w:type="spellEnd"/>
            <w:r w:rsidRPr="003B12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д. 18</w:t>
            </w: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99409A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бесперебойного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APC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3000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/2100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RackMount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 230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Interactive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99409A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сервер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2 -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LGA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2011-3,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ядер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10,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Техпроцесс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Тактовая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частота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2200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умножения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22,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контроллер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полоса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68.3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1536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каналов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4,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кэша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2 2.5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кэша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3 25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тепловыделение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85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74 °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каналов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40 -2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Enterprise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3.5" 2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7200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RPM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-4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КФЬ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2400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MHz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ECC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- 6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- 1,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:2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Rackm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ount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Chassis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xSAS</w:t>
            </w:r>
            <w:proofErr w:type="spellEnd"/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,560</w:t>
            </w:r>
            <w:r w:rsidRPr="00873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9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3B12FF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10CD" w:rsidRPr="00873199" w:rsidRDefault="003B12FF" w:rsidP="000F4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Dlink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DXS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распределения стоечный; не менее 48 RJ-45 портов 10/100/1000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Мбит/сек + 2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uplink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SFP+ 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873199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омплект оборудования для монтажа серверного оборудования: серверная стойка для сервера,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рэковая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двухрамная</w:t>
            </w:r>
            <w:proofErr w:type="spellEnd"/>
            <w:r w:rsidRPr="00873199">
              <w:rPr>
                <w:rFonts w:ascii="Times New Roman" w:hAnsi="Times New Roman" w:cs="Times New Roman"/>
                <w:sz w:val="18"/>
                <w:szCs w:val="18"/>
              </w:rPr>
              <w:t xml:space="preserve"> 19″ 42U, 600-1000мм; Рельсы APC SURTRK2 -3 шт., Сменный батарейный картридж для </w:t>
            </w:r>
            <w:r w:rsidRPr="00873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резервного питания: APC №7, № 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99" w:rsidRPr="00873199" w:rsidTr="0099409A">
        <w:tc>
          <w:tcPr>
            <w:tcW w:w="16267" w:type="dxa"/>
            <w:gridSpan w:val="11"/>
            <w:shd w:val="clear" w:color="auto" w:fill="auto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ВНЕДРЕНИЕ МИС</w:t>
            </w: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Интеграция МИС "САМСОН" с подсистемой РЕГИЗ. МСЭ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B12FF" w:rsidRPr="00873199" w:rsidRDefault="000F48F4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4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Правды д. 18, Загородный пр., 29, наб. р. Фонтанки, д. 36, ул. Гороховая, д.6</w:t>
            </w:r>
            <w:proofErr w:type="gramEnd"/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Интеграция МИС «САМСОН» для оформления электронного листка нетрудоспособности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Телемедицина (В рамках сервиса ИЭМК 4.0 передача данных о случае обслуживания)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Электронный рецепт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Модернизация сервисов «УО» и «ЗПВ» с целью поддержки записи на прием к врачу по направлению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Интеграция МИС "САМСОН" с подсистемой РЕГИЗ. ИЭМК 4.0. (Интеграция с РЭМД)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Интеграция МИС "САМСОН" с подсистемой РЕГИЗ. ОДЛИ (Модернизация)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3B12FF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199">
              <w:rPr>
                <w:rFonts w:ascii="Times New Roman" w:hAnsi="Times New Roman" w:cs="Times New Roman"/>
                <w:sz w:val="18"/>
                <w:szCs w:val="18"/>
              </w:rPr>
              <w:t>Интеграция МИС "САМСОН" с подсистемой РЕГИЗ. ОДИИ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FF" w:rsidRPr="00873199" w:rsidTr="0099409A">
        <w:tc>
          <w:tcPr>
            <w:tcW w:w="1101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FF" w:rsidRPr="00873199" w:rsidRDefault="000F48F4" w:rsidP="0087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8F4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серверной компоненты МИС "САМСОН" для создания отказоустойчивой системы МИС «САМСОН». </w:t>
            </w:r>
            <w:proofErr w:type="gramStart"/>
            <w:r w:rsidRPr="000F48F4">
              <w:rPr>
                <w:rFonts w:ascii="Times New Roman" w:hAnsi="Times New Roman" w:cs="Times New Roman"/>
                <w:sz w:val="18"/>
                <w:szCs w:val="18"/>
              </w:rPr>
              <w:t xml:space="preserve">Аудит быстродействия СУБД МИС САМСОН, Аудит применяемого сетевого оборудования для взаимодействия с серверной компонентой МИС САМСОН, аудит используемых компонентов МИС САМСОН, Разработка тех. требований к серверному оборудованию, Разработка тех. требований к коммутационному оборудованию, Согласование интеграции нового оборудования в существующую инфраструктуру МО, Настройка серверного оборудования, Настройка репликации / кластера, Установка ПО МИС САМСОН, Тестирование репликации данных, Перенос служб и сервисов МИС </w:t>
            </w:r>
            <w:bookmarkStart w:id="0" w:name="_GoBack"/>
            <w:bookmarkEnd w:id="0"/>
            <w:r w:rsidRPr="000F48F4">
              <w:rPr>
                <w:rFonts w:ascii="Times New Roman" w:hAnsi="Times New Roman" w:cs="Times New Roman"/>
                <w:sz w:val="18"/>
                <w:szCs w:val="18"/>
              </w:rPr>
              <w:t>САМСОН</w:t>
            </w:r>
            <w:proofErr w:type="gramEnd"/>
            <w:r w:rsidRPr="000F48F4">
              <w:rPr>
                <w:rFonts w:ascii="Times New Roman" w:hAnsi="Times New Roman" w:cs="Times New Roman"/>
                <w:sz w:val="18"/>
                <w:szCs w:val="18"/>
              </w:rPr>
              <w:t>, Опытная эксплуатация, Перенос данных МИС САМСОН, Запуск в эксплуатацию, корректировка настроек СУДБ, Проверка систем мониторинга.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B12FF" w:rsidRPr="00873199" w:rsidRDefault="003B12FF" w:rsidP="0099409A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3B12FF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199" w:rsidRPr="00873199" w:rsidTr="003B12FF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4 763,3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3199" w:rsidRPr="00873199" w:rsidRDefault="003B12FF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3199" w:rsidRPr="00873199" w:rsidRDefault="00873199" w:rsidP="00873199">
            <w:pPr>
              <w:tabs>
                <w:tab w:val="righ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A432E" w:rsidRPr="00704647" w:rsidRDefault="00FA432E" w:rsidP="007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432E" w:rsidRPr="00704647" w:rsidSect="00701411">
      <w:pgSz w:w="16838" w:h="11906" w:orient="landscape"/>
      <w:pgMar w:top="568" w:right="113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0"/>
    <w:rsid w:val="000F48F4"/>
    <w:rsid w:val="0012644C"/>
    <w:rsid w:val="003309E8"/>
    <w:rsid w:val="0033596F"/>
    <w:rsid w:val="003B12FF"/>
    <w:rsid w:val="00554224"/>
    <w:rsid w:val="00561A10"/>
    <w:rsid w:val="00593A1E"/>
    <w:rsid w:val="005A1D9E"/>
    <w:rsid w:val="00701411"/>
    <w:rsid w:val="00704647"/>
    <w:rsid w:val="00741630"/>
    <w:rsid w:val="007D0D1C"/>
    <w:rsid w:val="00873199"/>
    <w:rsid w:val="009419B9"/>
    <w:rsid w:val="0099409A"/>
    <w:rsid w:val="00A31089"/>
    <w:rsid w:val="00BE10CD"/>
    <w:rsid w:val="00D027A7"/>
    <w:rsid w:val="00DA115A"/>
    <w:rsid w:val="00E50BDA"/>
    <w:rsid w:val="00E956B1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2019-03-06T07:49:00Z</dcterms:created>
  <dcterms:modified xsi:type="dcterms:W3CDTF">2020-06-02T11:51:00Z</dcterms:modified>
</cp:coreProperties>
</file>