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AD" w:rsidRPr="00334037" w:rsidRDefault="003B2DAD" w:rsidP="00B82879">
      <w:pPr>
        <w:jc w:val="center"/>
        <w:rPr>
          <w:rFonts w:ascii="Times New Roman" w:hAnsi="Times New Roman"/>
          <w:b/>
          <w:sz w:val="28"/>
          <w:szCs w:val="28"/>
        </w:rPr>
      </w:pPr>
      <w:r w:rsidRPr="00334037">
        <w:rPr>
          <w:rFonts w:ascii="Times New Roman" w:hAnsi="Times New Roman"/>
          <w:b/>
          <w:sz w:val="28"/>
          <w:szCs w:val="28"/>
        </w:rPr>
        <w:t>«Нарушения слуха у детей»</w:t>
      </w:r>
    </w:p>
    <w:p w:rsidR="003B2DAD" w:rsidRPr="00334037" w:rsidRDefault="003B2DAD" w:rsidP="00334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Детское поликлиническое отделение № 12 СПб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037">
        <w:rPr>
          <w:rFonts w:ascii="Times New Roman" w:hAnsi="Times New Roman"/>
          <w:sz w:val="24"/>
          <w:szCs w:val="24"/>
        </w:rPr>
        <w:t>ГБУЗ ГП №37.</w:t>
      </w:r>
    </w:p>
    <w:p w:rsidR="003B2DAD" w:rsidRPr="000E46D9" w:rsidRDefault="003B2DAD" w:rsidP="00FD47FD">
      <w:pPr>
        <w:rPr>
          <w:rFonts w:ascii="Times New Roman" w:hAnsi="Times New Roman"/>
          <w:b/>
          <w:sz w:val="24"/>
          <w:szCs w:val="24"/>
        </w:rPr>
      </w:pP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334037">
        <w:rPr>
          <w:rFonts w:ascii="Times New Roman" w:hAnsi="Times New Roman"/>
          <w:sz w:val="24"/>
          <w:szCs w:val="24"/>
        </w:rPr>
        <w:t xml:space="preserve">Слух играет очень важную роль в жизни человека, а ребенка – особенно. Слух помогает ребенку адаптироваться в окружающей обстановке, способствует его общению, правильному формированию речи. Снижение слуха сказывается на его общем развитии, на психоэмоциональном развитии, характерологических особенностях. 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b/>
          <w:sz w:val="24"/>
          <w:szCs w:val="24"/>
        </w:rPr>
        <w:t xml:space="preserve">  Очень важно</w:t>
      </w:r>
      <w:r w:rsidRPr="00334037">
        <w:rPr>
          <w:rFonts w:ascii="Times New Roman" w:hAnsi="Times New Roman"/>
          <w:sz w:val="24"/>
          <w:szCs w:val="24"/>
        </w:rPr>
        <w:t xml:space="preserve"> вовремя диагностировать нарушения слуха и оценить вид тугоухости, ее степень и срочно начать проведение лечебных мероприятий.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 xml:space="preserve">Если родители заподозрили у ребенка  нарушение слуха, необходимо обратиться к </w:t>
      </w:r>
      <w:r>
        <w:rPr>
          <w:rFonts w:ascii="Times New Roman" w:hAnsi="Times New Roman"/>
          <w:sz w:val="24"/>
          <w:szCs w:val="24"/>
        </w:rPr>
        <w:t xml:space="preserve">врачу </w:t>
      </w:r>
      <w:r w:rsidRPr="00334037">
        <w:rPr>
          <w:rFonts w:ascii="Times New Roman" w:hAnsi="Times New Roman"/>
          <w:sz w:val="24"/>
          <w:szCs w:val="24"/>
        </w:rPr>
        <w:t>отоларингологу для проведения специального обследования.</w:t>
      </w:r>
    </w:p>
    <w:p w:rsidR="003B2DAD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Дети, особенно маленькие, могут сами не обращать внимания и не жаловаться на нарушения слуха, поэтому стандартный метод проверки слуха с помощью разговорной и шепотной речи в данном случае малоэффективен.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Одним из весьма действенных методов выявления нарушений  слуха  является </w:t>
      </w:r>
      <w:r w:rsidRPr="00334037">
        <w:rPr>
          <w:rFonts w:ascii="Times New Roman" w:hAnsi="Times New Roman"/>
          <w:b/>
          <w:sz w:val="24"/>
          <w:szCs w:val="24"/>
        </w:rPr>
        <w:t>отоакустическая эмиссия.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 </w:t>
      </w:r>
      <w:r w:rsidRPr="00334037">
        <w:rPr>
          <w:rFonts w:ascii="Times New Roman" w:hAnsi="Times New Roman"/>
          <w:b/>
          <w:sz w:val="24"/>
          <w:szCs w:val="24"/>
        </w:rPr>
        <w:t>Отоакустическая эмиссия</w:t>
      </w:r>
      <w:r w:rsidRPr="00334037">
        <w:rPr>
          <w:rFonts w:ascii="Times New Roman" w:hAnsi="Times New Roman"/>
          <w:sz w:val="24"/>
          <w:szCs w:val="24"/>
        </w:rPr>
        <w:t xml:space="preserve"> </w:t>
      </w:r>
      <w:r w:rsidRPr="00334037">
        <w:rPr>
          <w:rFonts w:ascii="Times New Roman" w:hAnsi="Times New Roman"/>
          <w:b/>
          <w:sz w:val="24"/>
          <w:szCs w:val="24"/>
        </w:rPr>
        <w:t>(ОАЭ)</w:t>
      </w:r>
      <w:r w:rsidRPr="00334037">
        <w:rPr>
          <w:rFonts w:ascii="Times New Roman" w:hAnsi="Times New Roman"/>
          <w:sz w:val="24"/>
          <w:szCs w:val="24"/>
        </w:rPr>
        <w:t xml:space="preserve"> – это очень слабые звуки, регистрируемые в наружном слуховом проходе, но происходящие из улитки внутреннего уха,  как побочный продукт работы наружных волосковых клеток по усилению колебаний базилярной мембраны улитки.</w:t>
      </w:r>
      <w:r>
        <w:rPr>
          <w:rFonts w:ascii="Times New Roman" w:hAnsi="Times New Roman"/>
          <w:sz w:val="24"/>
          <w:szCs w:val="24"/>
        </w:rPr>
        <w:t xml:space="preserve"> Исследование проводится врачом на аппарате.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 </w:t>
      </w:r>
      <w:r w:rsidRPr="00334037">
        <w:rPr>
          <w:rFonts w:ascii="Times New Roman" w:hAnsi="Times New Roman"/>
          <w:b/>
          <w:sz w:val="24"/>
          <w:szCs w:val="24"/>
        </w:rPr>
        <w:t>Преимущества исследования слуха методом регистрации  ОАЭ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Объективный метод, не зависит от произвольных ответов обследуемого.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Используется для исследования слуховой функции у людей всех возрастных групп – начиная с новорожденных.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Отражает состояние наружных волосковых клеток внутреннего уха, которые поражаются первыми от действия таких факторов</w:t>
      </w:r>
      <w:r>
        <w:rPr>
          <w:rFonts w:ascii="Times New Roman" w:hAnsi="Times New Roman"/>
          <w:sz w:val="24"/>
          <w:szCs w:val="24"/>
        </w:rPr>
        <w:t>,</w:t>
      </w:r>
      <w:r w:rsidRPr="00334037">
        <w:rPr>
          <w:rFonts w:ascii="Times New Roman" w:hAnsi="Times New Roman"/>
          <w:sz w:val="24"/>
          <w:szCs w:val="24"/>
        </w:rPr>
        <w:t xml:space="preserve"> как производственный и сельскохозяйственный шум, ототоксические антибиотики, противораковое лечение (химиотерапия и лучевая терапия), грипп, инфекционный паротит (свинка), менингит, менингококковая и другие инфекционные заболевания.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Чувствительный к степени нарушения слуха.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Проводится быстро, не требует предварительной подготовки к исследованию.</w:t>
      </w:r>
      <w:r>
        <w:rPr>
          <w:rFonts w:ascii="Times New Roman" w:hAnsi="Times New Roman"/>
          <w:sz w:val="24"/>
          <w:szCs w:val="24"/>
        </w:rPr>
        <w:t xml:space="preserve"> Безболезненный.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34037">
        <w:rPr>
          <w:rFonts w:ascii="Times New Roman" w:hAnsi="Times New Roman"/>
          <w:b/>
          <w:sz w:val="24"/>
          <w:szCs w:val="24"/>
        </w:rPr>
        <w:t>Клиническое применение ОАЭ.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Скрининг (выявление) нарушений слуха</w:t>
      </w:r>
      <w:r>
        <w:rPr>
          <w:rFonts w:ascii="Times New Roman" w:hAnsi="Times New Roman"/>
          <w:sz w:val="24"/>
          <w:szCs w:val="24"/>
        </w:rPr>
        <w:t xml:space="preserve"> у </w:t>
      </w:r>
      <w:r w:rsidRPr="00334037">
        <w:rPr>
          <w:rFonts w:ascii="Times New Roman" w:hAnsi="Times New Roman"/>
          <w:sz w:val="24"/>
          <w:szCs w:val="24"/>
        </w:rPr>
        <w:t xml:space="preserve"> детей и взрослых.  Ранее широко применялся для скрининга новорожденных, но в начале 2000-х годов выяснилось, что врожденное нарушение слуха часто обусловлено слуховой нейропатией, и вместо ОАЭ с этой целью стали применять </w:t>
      </w:r>
      <w:r w:rsidRPr="00334037">
        <w:rPr>
          <w:rFonts w:ascii="Times New Roman" w:hAnsi="Times New Roman"/>
          <w:b/>
          <w:sz w:val="24"/>
          <w:szCs w:val="24"/>
        </w:rPr>
        <w:t>коротколатентные слуховые вызванные потенциалы</w:t>
      </w:r>
      <w:r w:rsidRPr="00334037">
        <w:rPr>
          <w:rFonts w:ascii="Times New Roman" w:hAnsi="Times New Roman"/>
          <w:sz w:val="24"/>
          <w:szCs w:val="24"/>
        </w:rPr>
        <w:t xml:space="preserve">.  Но поскольку приобретенная тугоухость наиболее часто является сенсоневральной, то ОАЭ применяется для скрининга </w:t>
      </w:r>
      <w:r>
        <w:rPr>
          <w:rFonts w:ascii="Times New Roman" w:hAnsi="Times New Roman"/>
          <w:sz w:val="24"/>
          <w:szCs w:val="24"/>
        </w:rPr>
        <w:t>у взрослых и детей: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334037">
        <w:rPr>
          <w:rFonts w:ascii="Times New Roman" w:hAnsi="Times New Roman"/>
          <w:sz w:val="24"/>
          <w:szCs w:val="24"/>
        </w:rPr>
        <w:t>Оценка слуховой функции при симуляции и аггравации.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334037">
        <w:rPr>
          <w:rFonts w:ascii="Times New Roman" w:hAnsi="Times New Roman"/>
          <w:sz w:val="24"/>
          <w:szCs w:val="24"/>
        </w:rPr>
        <w:t>Комплексная диагностика слуха.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334037">
        <w:rPr>
          <w:rFonts w:ascii="Times New Roman" w:hAnsi="Times New Roman"/>
          <w:sz w:val="24"/>
          <w:szCs w:val="24"/>
        </w:rPr>
        <w:t>Диагностика кохлеарных и ретрокохлеарных нарушений слуха.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334037">
        <w:rPr>
          <w:rFonts w:ascii="Times New Roman" w:hAnsi="Times New Roman"/>
          <w:sz w:val="24"/>
          <w:szCs w:val="24"/>
        </w:rPr>
        <w:t>Диагностика слуховой нейропатии.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403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Внедрение аудиологического скрининга новорожденных в нашей стране должно позволить приблизиться к современным стандартам в области помощи детям с нарушениями слуха: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334037">
        <w:rPr>
          <w:rFonts w:ascii="Times New Roman" w:hAnsi="Times New Roman"/>
          <w:sz w:val="24"/>
          <w:szCs w:val="24"/>
          <w:lang w:eastAsia="ru-RU"/>
        </w:rPr>
        <w:t>Выявление нарушений слуха сразу после рождения.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334037">
        <w:rPr>
          <w:rFonts w:ascii="Times New Roman" w:hAnsi="Times New Roman"/>
          <w:sz w:val="24"/>
          <w:szCs w:val="24"/>
          <w:lang w:eastAsia="ru-RU"/>
        </w:rPr>
        <w:t>Диагностика нарушений слуха (определение типа нарушения слуха, уровня поражения слуховой системы и степени слуховых потерь) в возрасте до 3-4 месяцев.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334037">
        <w:rPr>
          <w:rFonts w:ascii="Times New Roman" w:hAnsi="Times New Roman"/>
          <w:sz w:val="24"/>
          <w:szCs w:val="24"/>
          <w:lang w:eastAsia="ru-RU"/>
        </w:rPr>
        <w:t>Слухопротезирование при наличии порогов слуха в речевом диапазоне более 40 дБ в возрасте от 2-х месяцев.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4037">
        <w:rPr>
          <w:rFonts w:ascii="Times New Roman" w:hAnsi="Times New Roman"/>
          <w:sz w:val="24"/>
          <w:szCs w:val="24"/>
          <w:u w:val="single"/>
          <w:lang w:eastAsia="ru-RU"/>
        </w:rPr>
        <w:t>Проведение необходимых лечебных мероприятий</w:t>
      </w:r>
      <w:r w:rsidRPr="00334037">
        <w:rPr>
          <w:rFonts w:ascii="Times New Roman" w:hAnsi="Times New Roman"/>
          <w:sz w:val="24"/>
          <w:szCs w:val="24"/>
          <w:lang w:eastAsia="ru-RU"/>
        </w:rPr>
        <w:t>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4037">
        <w:rPr>
          <w:rFonts w:ascii="Times New Roman" w:hAnsi="Times New Roman"/>
          <w:b/>
          <w:sz w:val="24"/>
          <w:szCs w:val="24"/>
          <w:lang w:eastAsia="ru-RU"/>
        </w:rPr>
        <w:t>Ранняя абилитация</w:t>
      </w:r>
      <w:r w:rsidRPr="00334037">
        <w:rPr>
          <w:rFonts w:ascii="Times New Roman" w:hAnsi="Times New Roman"/>
          <w:sz w:val="24"/>
          <w:szCs w:val="24"/>
          <w:lang w:eastAsia="ru-RU"/>
        </w:rPr>
        <w:t xml:space="preserve"> – занятия ребенка и родителей с сурдопедагогом по развитию остаточного слуха, коммуникативных навыков, речи, психических функций, моторики – с момента выявления нарушений слухового восприятия.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4037">
        <w:rPr>
          <w:rFonts w:ascii="Times New Roman" w:hAnsi="Times New Roman"/>
          <w:b/>
          <w:sz w:val="24"/>
          <w:szCs w:val="24"/>
          <w:lang w:eastAsia="ru-RU"/>
        </w:rPr>
        <w:t>Кохлеарная имплантация</w:t>
      </w:r>
      <w:r w:rsidRPr="00334037">
        <w:rPr>
          <w:rFonts w:ascii="Times New Roman" w:hAnsi="Times New Roman"/>
          <w:sz w:val="24"/>
          <w:szCs w:val="24"/>
          <w:lang w:eastAsia="ru-RU"/>
        </w:rPr>
        <w:t xml:space="preserve"> – электродное протезирование слуха детей с глухотой и 4 степенью тугоухости при отсутствии эффективности от адекватного протезирования слуховым аппаратом (начиная с возраста 1 год).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3403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Исследования показали, что если детей с 3-4 степенью тугоухости протезировать слуховыми аппаратами в возрасте до 6-ти месяцев, то их речевое и языковое развитие, в том числе накопление пассивного и активного словаря, овладение грамматической системой родного языка, будет такое же, как у нормальнослышащих детей. Если же детям надеть аппараты после 6-ти месяцев, то при самой эффективной коррекционной работе ребенок все равно будет отставать в развитии речи.</w:t>
      </w:r>
      <w:r w:rsidRPr="00334037">
        <w:rPr>
          <w:rFonts w:ascii="Times New Roman" w:hAnsi="Times New Roman"/>
          <w:sz w:val="24"/>
          <w:szCs w:val="24"/>
          <w:lang w:eastAsia="ru-RU"/>
        </w:rPr>
        <w:br/>
      </w:r>
      <w:r w:rsidRPr="00334037">
        <w:rPr>
          <w:rFonts w:ascii="Times New Roman" w:hAnsi="Times New Roman"/>
          <w:sz w:val="24"/>
          <w:szCs w:val="24"/>
          <w:lang w:eastAsia="ru-RU"/>
        </w:rPr>
        <w:br/>
      </w:r>
      <w:r w:rsidRPr="0033403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Таким образом, внедрение аудиологического скрининга новорожденных с помощью отоакустической эмиссии в России, безусловно, важный этап.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Универсальный аудиологический скрининг новорожденных и детей 1-го года жизни проводится в два этапа.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Первый этап аудиологического скрининга (регистрация отоакустической эмиссии) осуществляется новорожденным на 3-4 сутки жизни в родовспомогательном учреждении.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При отсутствии возможности провести данный скрининг в родильном доме, тест проводится в детской поликлинике при поступлении новорожденного под наблюдение врача-педиатра.</w:t>
      </w:r>
    </w:p>
    <w:p w:rsidR="003B2DAD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4037">
        <w:rPr>
          <w:rFonts w:ascii="Times New Roman" w:hAnsi="Times New Roman"/>
          <w:sz w:val="24"/>
          <w:szCs w:val="24"/>
        </w:rPr>
        <w:t>Новорожденные, у которых при обследовании не зарегистрирована отоакустическая эмиссия, а также дети с факторами риска по тугоухости и глухоте, подлежат направлению в сурдологический центр  для последующего углубленного диагностического обследования (второй этап аудиологического скрининга) и решения вопроса об оказании высокотехнологичной медицинской</w:t>
      </w:r>
      <w:r>
        <w:rPr>
          <w:rFonts w:ascii="Times New Roman" w:hAnsi="Times New Roman"/>
          <w:sz w:val="24"/>
          <w:szCs w:val="24"/>
        </w:rPr>
        <w:t xml:space="preserve"> помощи</w:t>
      </w:r>
      <w:r w:rsidRPr="00334037">
        <w:rPr>
          <w:rFonts w:ascii="Times New Roman" w:hAnsi="Times New Roman"/>
          <w:sz w:val="24"/>
          <w:szCs w:val="24"/>
        </w:rPr>
        <w:t>.</w:t>
      </w:r>
    </w:p>
    <w:p w:rsidR="003B2DAD" w:rsidRPr="00334037" w:rsidRDefault="003B2DAD" w:rsidP="0033403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2DAD" w:rsidRPr="006B2A44" w:rsidRDefault="003B2DAD" w:rsidP="0033403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B2A44">
        <w:rPr>
          <w:rFonts w:ascii="Times New Roman" w:hAnsi="Times New Roman"/>
          <w:b/>
          <w:sz w:val="24"/>
          <w:szCs w:val="24"/>
        </w:rPr>
        <w:t>Своевременное обращение к врачу-оториноларингологу, при наличии тревожащих и доставляющих беспокойство симптомов, позволит избежать многих проблем, ведущих к нарушению слуха.</w:t>
      </w:r>
    </w:p>
    <w:p w:rsidR="003B2DAD" w:rsidRDefault="003B2DAD" w:rsidP="000E46D9">
      <w:pPr>
        <w:rPr>
          <w:rFonts w:ascii="Times New Roman" w:hAnsi="Times New Roman"/>
          <w:sz w:val="24"/>
          <w:szCs w:val="24"/>
        </w:rPr>
      </w:pPr>
    </w:p>
    <w:p w:rsidR="003B2DAD" w:rsidRPr="000E46D9" w:rsidRDefault="003B2DAD" w:rsidP="003F5AC4">
      <w:pPr>
        <w:rPr>
          <w:rFonts w:ascii="Times New Roman" w:hAnsi="Times New Roman"/>
          <w:sz w:val="24"/>
          <w:szCs w:val="24"/>
        </w:rPr>
      </w:pPr>
    </w:p>
    <w:sectPr w:rsidR="003B2DAD" w:rsidRPr="000E46D9" w:rsidSect="00B828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5A8C"/>
    <w:multiLevelType w:val="multilevel"/>
    <w:tmpl w:val="F326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E00EC"/>
    <w:multiLevelType w:val="multilevel"/>
    <w:tmpl w:val="3C9A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DF4D51"/>
    <w:multiLevelType w:val="multilevel"/>
    <w:tmpl w:val="BB50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7FD"/>
    <w:rsid w:val="00074933"/>
    <w:rsid w:val="000E46D9"/>
    <w:rsid w:val="00284236"/>
    <w:rsid w:val="00334037"/>
    <w:rsid w:val="003B2DAD"/>
    <w:rsid w:val="003F5AC4"/>
    <w:rsid w:val="004406AA"/>
    <w:rsid w:val="006B2A44"/>
    <w:rsid w:val="00AE42F6"/>
    <w:rsid w:val="00B6442F"/>
    <w:rsid w:val="00B82879"/>
    <w:rsid w:val="00DC77CC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3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47F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47FD"/>
    <w:rPr>
      <w:rFonts w:ascii="Cambria" w:hAnsi="Cambria"/>
      <w:b/>
      <w:color w:val="4F81BD"/>
    </w:rPr>
  </w:style>
  <w:style w:type="paragraph" w:styleId="NoSpacing">
    <w:name w:val="No Spacing"/>
    <w:uiPriority w:val="99"/>
    <w:qFormat/>
    <w:rsid w:val="0033403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45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765</Words>
  <Characters>4364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DVT</cp:lastModifiedBy>
  <cp:revision>5</cp:revision>
  <dcterms:created xsi:type="dcterms:W3CDTF">2020-03-25T06:34:00Z</dcterms:created>
  <dcterms:modified xsi:type="dcterms:W3CDTF">2020-05-21T06:14:00Z</dcterms:modified>
</cp:coreProperties>
</file>