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F8" w:rsidRPr="00CD5FAE" w:rsidRDefault="007079F8" w:rsidP="00CD5F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hyperlink r:id="rId5" w:history="1">
        <w:r w:rsidRPr="00CD5FAE">
          <w:rPr>
            <w:rFonts w:ascii="Times New Roman" w:hAnsi="Times New Roman"/>
            <w:b/>
            <w:bCs/>
            <w:sz w:val="36"/>
            <w:szCs w:val="36"/>
            <w:lang w:eastAsia="ru-RU"/>
          </w:rPr>
          <w:t>Профилактика пролежней и как выбрать противопролежневый матрас</w:t>
        </w:r>
      </w:hyperlink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У здоровых людей никогда не бывает пролежней. Почему? Они могут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свободно двигаться и перемещать тяжесть своего тела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с одной его части на другую.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При отсутствии должного ухода пролежни могут появиться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у лежачего пациента любого возраста</w:t>
      </w:r>
      <w:r w:rsidRPr="00CD5FAE">
        <w:rPr>
          <w:rFonts w:ascii="Times New Roman" w:hAnsi="Times New Roman"/>
          <w:sz w:val="24"/>
          <w:szCs w:val="24"/>
          <w:lang w:eastAsia="ru-RU"/>
        </w:rPr>
        <w:t>, но именно пожилые люди наиболее подвержены их образованию, поскольку современный темп жизни зачастую не позволяет близким и родственникам уделять достаточно внимания таким больным, а различные социальные условия жизни не позволяют нанять квалифицированную сиделку.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Особенно высок риск образования пролежней у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парализованных пациентов, находящихся в бессознательном состоянии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, принимающих успокоительные лекарства, после хирургических операций, у людей с нарушением подвижности в результате </w:t>
      </w:r>
      <w:hyperlink r:id="rId6" w:history="1">
        <w:r w:rsidRPr="00CD5FAE">
          <w:rPr>
            <w:rFonts w:ascii="Times New Roman" w:hAnsi="Times New Roman"/>
            <w:sz w:val="24"/>
            <w:szCs w:val="24"/>
            <w:lang w:eastAsia="ru-RU"/>
          </w:rPr>
          <w:t>инсульта</w:t>
        </w:r>
      </w:hyperlink>
      <w:r w:rsidRPr="00CD5FAE">
        <w:rPr>
          <w:rFonts w:ascii="Times New Roman" w:hAnsi="Times New Roman"/>
          <w:sz w:val="24"/>
          <w:szCs w:val="24"/>
          <w:lang w:eastAsia="ru-RU"/>
        </w:rPr>
        <w:t xml:space="preserve">. Многие из них почти совсем не двигаются в постели без посторонней помощи и не могут произвольно менять положение своего тела. 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Почему возникают пролежни?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Чтобы понять, что такое пролежни, можно взять в качестве примера ситуацию, с которой сталкивался любой человек в своей жизни. Во время сна в не совсем удачном положении может произойти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онемение руки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с последующим ощущением покалывания (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парестезии</w:t>
      </w:r>
      <w:r w:rsidRPr="00CD5FAE">
        <w:rPr>
          <w:rFonts w:ascii="Times New Roman" w:hAnsi="Times New Roman"/>
          <w:sz w:val="24"/>
          <w:szCs w:val="24"/>
          <w:lang w:eastAsia="ru-RU"/>
        </w:rPr>
        <w:t>), из-за чего наш умный и заботливый организм будит нас, сигнализируя о том, что наша рука недополучает жизненно важных веществ (кислорода с кровью).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То же самое происходит с человеком, долгое время находящимся в неподвижном состоянии. Из-за давления кровати на выпуклые участки тела, происходит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сдавление и перекрытие микроскопических капилляров</w:t>
      </w:r>
      <w:r w:rsidRPr="00CD5FAE">
        <w:rPr>
          <w:rFonts w:ascii="Times New Roman" w:hAnsi="Times New Roman"/>
          <w:sz w:val="24"/>
          <w:szCs w:val="24"/>
          <w:lang w:eastAsia="ru-RU"/>
        </w:rPr>
        <w:t>, и начинается кислородное голодание, приводящее к гибели части клеток и возникновению пролежней.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Где наиболее часто возникают пролежни?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В зоне риска в большей степени находятся части тела, находящиеся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в районе костных выступов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, где вес тела концентрируется на небольшом участке поверхности кожи, обусловливая сильное сдавливание кровеносных сосудов и блокируя тем самым нормальное кровоснабжение тканей. При длительном положении лежачего больного на спине пролежни возникают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под крестцом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, в результате чего достаточно всего нескольких дней, чтобы клетки начали отмирать, и произошло образование пролежня. Среди наиболее опасных мест, где могут образоваться пролежни, стоит отметить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пятки и область большого вертела бедренной кости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. Кроме этого, важно помнить, что возникновение пролежней наблюдается также у людей, проводящих долгое время в инвалидном кресле-каталке. 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Иногда мягкие ткани сдавливаются, когда тело больного упирается в санитарное или медицинское оборудование. Неудачно расположенные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повязки, шины, катетеры, подкладные судна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могут способствовать образованию пролежней. Практически любой твердый предмет, давящий на кожу, может быть опасным, если пациент не может нормально двигаться. Такие вещи, как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пуговицы, узлы на одежде, булавки и прочие мелкие предметы</w:t>
      </w:r>
      <w:r w:rsidRPr="00CD5FAE">
        <w:rPr>
          <w:rFonts w:ascii="Times New Roman" w:hAnsi="Times New Roman"/>
          <w:sz w:val="24"/>
          <w:szCs w:val="24"/>
          <w:lang w:eastAsia="ru-RU"/>
        </w:rPr>
        <w:t>, в постели могут, попав под тело пациента, создавать области сильного давления, где движение крови прекращается.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Как избежать возникновения пролежней?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При уходе за человеком, у которого есть предрасположенность к возникновению пролежней, вы должны сделать все возможное, чтобы избежать их, так как это позволит вам избавиться от больших проблем в будущем. Принимая необходимые профилактические меры, можно значительно снизить вероятность возникновения пролежней на теле лежачего больного.</w:t>
      </w:r>
    </w:p>
    <w:p w:rsidR="007079F8" w:rsidRPr="00CD5FAE" w:rsidRDefault="007079F8" w:rsidP="00CD5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Избегайте длительной блокировки кровообращения в мягких тканях, так как это приводит к кислородному голоданию клеток и их отмиранию с последующим возникновением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эрозий и язв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. Обычно следует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поворачивать пациентов 1 раз в 1-4 часа</w:t>
      </w:r>
      <w:r w:rsidRPr="00CD5FAE">
        <w:rPr>
          <w:rFonts w:ascii="Times New Roman" w:hAnsi="Times New Roman"/>
          <w:sz w:val="24"/>
          <w:szCs w:val="24"/>
          <w:lang w:eastAsia="ru-RU"/>
        </w:rPr>
        <w:t>, однако в некоторых случаях это нужно делать чаще.</w:t>
      </w:r>
    </w:p>
    <w:p w:rsidR="007079F8" w:rsidRPr="00CD5FAE" w:rsidRDefault="007079F8" w:rsidP="00CD5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Меняя положение пациента, по возможности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избегайте сползания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, чтобы не произошел сдвиг тканей. Передвигая пациента, следует его немного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приподнимать, а не тянуть или толкать</w:t>
      </w:r>
      <w:r w:rsidRPr="00CD5FAE">
        <w:rPr>
          <w:rFonts w:ascii="Times New Roman" w:hAnsi="Times New Roman"/>
          <w:sz w:val="24"/>
          <w:szCs w:val="24"/>
          <w:lang w:eastAsia="ru-RU"/>
        </w:rPr>
        <w:t>.</w:t>
      </w:r>
    </w:p>
    <w:p w:rsidR="007079F8" w:rsidRPr="00CD5FAE" w:rsidRDefault="007079F8" w:rsidP="00CD5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По возможности приобретите специальную функциональную медицинскую кровать, позволяющую равномерно распределить вес тела, чтобы уменьшилась нагрузка на участки тела с под костными выступами.</w:t>
      </w:r>
    </w:p>
    <w:p w:rsidR="007079F8" w:rsidRPr="00CD5FAE" w:rsidRDefault="007079F8" w:rsidP="00CD5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Купите противопролежневый матрас, который подстрахует вас 24 часа в сутки в случае вашего отсутствия и невозможности вовремя менять положение лежачего больного.</w:t>
      </w:r>
    </w:p>
    <w:p w:rsidR="007079F8" w:rsidRPr="00CD5FAE" w:rsidRDefault="007079F8" w:rsidP="00CD5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Периодически заглядывайте под костные выступы на руках, ногах и бедрах человека.</w:t>
      </w:r>
    </w:p>
    <w:p w:rsidR="007079F8" w:rsidRPr="00CD5FAE" w:rsidRDefault="007079F8" w:rsidP="00CD5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Следите за гигиеной тела лежачего больного, чтобы кожа пациента была чистой.</w:t>
      </w:r>
    </w:p>
    <w:p w:rsidR="007079F8" w:rsidRPr="00CD5FAE" w:rsidRDefault="007079F8" w:rsidP="00CD5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Если у человека уже есть пролежни, то необходимо проконсультироваться с врачом для того, чтобы осуществлять должный уход за поврежденными тканями, а также по возможности ограждать его от получения микротравм в виде ссадин.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Обеспечьте пациента правильным питанием, следите за общим состоянием его организма в целом, общайтесь с ним. Если вы не уверены в том, что делать в той или иной ситуации, обратитесь к квалифицированному хирургу.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Противопролежневые матрасы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Pr="00CD5FAE">
          <w:rPr>
            <w:rFonts w:ascii="Times New Roman" w:hAnsi="Times New Roman"/>
            <w:sz w:val="24"/>
            <w:szCs w:val="24"/>
            <w:lang w:eastAsia="ru-RU"/>
          </w:rPr>
          <w:t>Противопролежневые матрасы</w:t>
        </w:r>
      </w:hyperlink>
      <w:r w:rsidRPr="00CD5FAE">
        <w:rPr>
          <w:rFonts w:ascii="Times New Roman" w:hAnsi="Times New Roman"/>
          <w:sz w:val="24"/>
          <w:szCs w:val="24"/>
          <w:lang w:eastAsia="ru-RU"/>
        </w:rPr>
        <w:t xml:space="preserve"> и системы уже получили широкое распространение, т.к. являются отличным средством профилактики пролежней. Наиболее распространены два типа матрасов – это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баллонный и ячеистый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. Основной принцип работы любого противопролежневого матраса заключается в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поочередном нагнетании воздуха в четные и нечетные ячейки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или трубки (баллоны) с периодичностью в 6-8 минут. Современные надежные автоматические компрессоры имеют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небольшой уровень энергопотребления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(10 Вт) и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низкий уровень шума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(он похож на шум работающего кулера в системном блоке или выходящий воздух из надутого резинового мяча). Компрессор противопролежневого матраса может быть установлен на горизонтальную поверхность или подвешен на спинку кровати. Это позволяет нормализовать кровоток, а также оказывать массажное воздействие на мягкие ткани пациента. 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В сравнении со стоимостью лечения пролежней, где без хирургического вмешательства часто не обойтись, стоимость противопролежневых матрасов не является слишком высокой и варьируется в пределах от 3 000 рублей до 6 000 российских рублей.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Баллонные противопролежневые системы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предназначены для лежачих больных с весом тела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от 100-</w:t>
      </w:r>
      <w:smartTag w:uri="urn:schemas-microsoft-com:office:smarttags" w:element="metricconverter">
        <w:smartTagPr>
          <w:attr w:name="ProductID" w:val="150 кг"/>
        </w:smartTagPr>
        <w:r w:rsidRPr="00CD5FAE">
          <w:rPr>
            <w:rFonts w:ascii="Times New Roman" w:hAnsi="Times New Roman"/>
            <w:b/>
            <w:bCs/>
            <w:sz w:val="24"/>
            <w:szCs w:val="24"/>
            <w:lang w:eastAsia="ru-RU"/>
          </w:rPr>
          <w:t>150 кг</w:t>
        </w:r>
      </w:smartTag>
      <w:r w:rsidRPr="00CD5FAE">
        <w:rPr>
          <w:rFonts w:ascii="Times New Roman" w:hAnsi="Times New Roman"/>
          <w:sz w:val="24"/>
          <w:szCs w:val="24"/>
          <w:lang w:eastAsia="ru-RU"/>
        </w:rPr>
        <w:t xml:space="preserve"> и выше. Благодаря уникальной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лазерной микроперфорации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поверхности матраса обеспечивается дополнительный приток воздуха для обдува тела человека с целью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предотвращения потения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и обеспечения максимального комфорта. 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Для пациентов с небольшим и средним весом (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120 кг"/>
        </w:smartTagPr>
        <w:r w:rsidRPr="00CD5FAE">
          <w:rPr>
            <w:rFonts w:ascii="Times New Roman" w:hAnsi="Times New Roman"/>
            <w:b/>
            <w:bCs/>
            <w:sz w:val="24"/>
            <w:szCs w:val="24"/>
            <w:lang w:eastAsia="ru-RU"/>
          </w:rPr>
          <w:t>120 кг</w:t>
        </w:r>
      </w:smartTag>
      <w:r w:rsidRPr="00CD5FAE">
        <w:rPr>
          <w:rFonts w:ascii="Times New Roman" w:hAnsi="Times New Roman"/>
          <w:sz w:val="24"/>
          <w:szCs w:val="24"/>
          <w:lang w:eastAsia="ru-RU"/>
        </w:rPr>
        <w:t xml:space="preserve">) рекомендуются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ячеистые матрасы</w:t>
      </w:r>
      <w:r w:rsidRPr="00CD5FAE">
        <w:rPr>
          <w:rFonts w:ascii="Times New Roman" w:hAnsi="Times New Roman"/>
          <w:sz w:val="24"/>
          <w:szCs w:val="24"/>
          <w:lang w:eastAsia="ru-RU"/>
        </w:rPr>
        <w:t>. Довольно часто их приобретают для людей, проходящих курс реабилитации после операций или травм.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CD5FAE">
        <w:rPr>
          <w:rFonts w:ascii="Times New Roman" w:hAnsi="Times New Roman"/>
          <w:b/>
          <w:bCs/>
          <w:sz w:val="27"/>
          <w:szCs w:val="27"/>
          <w:lang w:eastAsia="ru-RU"/>
        </w:rPr>
        <w:t>Мой комментарий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Пролежни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- это как раз тот случай, когда болезнь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легче предупредить, чем потом лечить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. Правда, человек устроен так, что начинает в должной мере понимать это, лишь непосредственно столкнувшись с лечением и последствиями пролежней. Насколько тяжелыми могут быть пролежни, лучше рассмотреть на конкретном примере. Возьмем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пролежень на крестце</w:t>
      </w:r>
      <w:r w:rsidRPr="00CD5FAE">
        <w:rPr>
          <w:rFonts w:ascii="Times New Roman" w:hAnsi="Times New Roman"/>
          <w:sz w:val="24"/>
          <w:szCs w:val="24"/>
          <w:lang w:eastAsia="ru-RU"/>
        </w:rPr>
        <w:t>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970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крестец" style="width:302.25pt;height:246pt;visibility:visible">
            <v:imagedata r:id="rId8" o:title=""/>
          </v:shape>
        </w:pic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>Участки с небольшим количеством жира и мышц над костями</w:t>
      </w:r>
      <w:r w:rsidRPr="00CD5FAE">
        <w:rPr>
          <w:rFonts w:ascii="Times New Roman" w:hAnsi="Times New Roman"/>
          <w:sz w:val="24"/>
          <w:szCs w:val="24"/>
          <w:lang w:eastAsia="ru-RU"/>
        </w:rPr>
        <w:br/>
        <w:t>наиболее подвержены образованию пролежней.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Особое внимание нужно обращать на лежачих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хирургических пациентов после тяжелых травм и операций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. В первые дни после операции с целью обезболивания им вводят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наркотические анальгетики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, которые глушат любую боль. Если в это время по недосмотру медперсонала каждые 3 часа пациентов не поворачивать (левый бок, спина, правый бок), то в положении лежа на спине на ОБЫЧНОМ матрасе уже через двое суток образуются очень глубокие пролежни (на крестце — до кости). При этом пациент даже не пожалуется, что ему болит спина, поскольку находится под действием наркотических обезболивающих средств. 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По течению процесса и влиянию на организм такие глубокие пролежни очень похожи на </w:t>
      </w:r>
      <w:hyperlink r:id="rId9" w:history="1">
        <w:r w:rsidRPr="00CD5FAE">
          <w:rPr>
            <w:rFonts w:ascii="Times New Roman" w:hAnsi="Times New Roman"/>
            <w:sz w:val="24"/>
            <w:szCs w:val="24"/>
            <w:lang w:eastAsia="ru-RU"/>
          </w:rPr>
          <w:t>ожоги 3-4 степени</w:t>
        </w:r>
      </w:hyperlink>
      <w:r w:rsidRPr="00CD5FA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нагноение, отторжение, заживление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с образованием грубой рубцовой ткани. Гноя может быть много, с соответствующим неприятным запахом (если не ошибаюсь, запах падали). Поскольку омертвение ткани очень глубокое, потребуется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пересадка кожи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. Без пересадки кожи такой пролежень заживет с образованием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грубых, обезображивающих рубцов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из соединительной ткани. Весь процесс заживления может растянуться на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2-3 месяца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. Если, конечно, лежачий больной не умрет от интоксикации раньше и у него не нарушится работа мозга от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всасывания продуктов распада тканей</w:t>
      </w:r>
      <w:r w:rsidRPr="00CD5FAE">
        <w:rPr>
          <w:rFonts w:ascii="Times New Roman" w:hAnsi="Times New Roman"/>
          <w:sz w:val="24"/>
          <w:szCs w:val="24"/>
          <w:lang w:eastAsia="ru-RU"/>
        </w:rPr>
        <w:t>. Однако если ему повезет выжить, незавидна судьба родственников. Такого больного не будут держать в хирургическом отделении 2-3 месяца, ведь это испортит все плановые показатели по обороту койки и среднему времени пребывания в отделении. Нагрузка по уходу и лечению пролежней ляжет на родных и хирурга поликлиники.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Мало того, что требуются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ежедневные перевязки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(обычно с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фурацилином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, поскольку многие другие антисептики вызывают боль в открытой ране с обнаженным мясом), так еще рядом находится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задний проход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и выделяющемуся калу с миллиардами бактерий совсем нетрудно сместиться в рану. В целом это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зрелище не для слабонервных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Небольшие пролежни на начальной стадии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хорошо лечатся смазыванием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обыкновенной зеленкой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 (аптечное название - бриллиантовый зелёный, выпускается в виде 1% спиртового раствора).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Начальная стадия пролежня</w:t>
      </w:r>
      <w:r w:rsidRPr="00CD5FAE">
        <w:rPr>
          <w:rFonts w:ascii="Times New Roman" w:hAnsi="Times New Roman"/>
          <w:sz w:val="24"/>
          <w:szCs w:val="24"/>
          <w:lang w:eastAsia="ru-RU"/>
        </w:rPr>
        <w:t>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AE">
        <w:rPr>
          <w:rFonts w:ascii="Times New Roman" w:hAnsi="Times New Roman"/>
          <w:sz w:val="24"/>
          <w:szCs w:val="24"/>
          <w:lang w:eastAsia="ru-RU"/>
        </w:rPr>
        <w:t xml:space="preserve">Лежачего больного нужно поворачивать каждые 2-3 часа. Ночью это делать сложнее, поэтому чтобы не перебивать себе сон, поможет </w:t>
      </w:r>
      <w:r w:rsidRPr="00CD5FAE">
        <w:rPr>
          <w:rFonts w:ascii="Times New Roman" w:hAnsi="Times New Roman"/>
          <w:b/>
          <w:bCs/>
          <w:sz w:val="24"/>
          <w:szCs w:val="24"/>
          <w:lang w:eastAsia="ru-RU"/>
        </w:rPr>
        <w:t>противопролежневый матрас</w:t>
      </w:r>
      <w:r w:rsidRPr="00CD5FAE">
        <w:rPr>
          <w:rFonts w:ascii="Times New Roman" w:hAnsi="Times New Roman"/>
          <w:sz w:val="24"/>
          <w:szCs w:val="24"/>
          <w:lang w:eastAsia="ru-RU"/>
        </w:rPr>
        <w:t xml:space="preserve">. Тем не менее, всех проблем он решить не может. Пациента все же необходимо периодически ворочать с боку на бок и усаживать, чтобы в нижних и задних отделах легких не застаивалась кровь, что приведет к </w:t>
      </w:r>
      <w:hyperlink r:id="rId10" w:history="1">
        <w:r w:rsidRPr="00CD5FAE">
          <w:rPr>
            <w:rFonts w:ascii="Times New Roman" w:hAnsi="Times New Roman"/>
            <w:sz w:val="24"/>
            <w:szCs w:val="24"/>
            <w:lang w:eastAsia="ru-RU"/>
          </w:rPr>
          <w:t>застойной пневмонии</w:t>
        </w:r>
      </w:hyperlink>
      <w:r w:rsidRPr="00CD5FAE">
        <w:rPr>
          <w:rFonts w:ascii="Times New Roman" w:hAnsi="Times New Roman"/>
          <w:sz w:val="24"/>
          <w:szCs w:val="24"/>
          <w:lang w:eastAsia="ru-RU"/>
        </w:rPr>
        <w:t>, которая у ослабленного пожилого человека может закончиться летально. Пациенту может не хватить сил даже откашляться.</w:t>
      </w:r>
    </w:p>
    <w:p w:rsidR="007079F8" w:rsidRPr="00CD5FAE" w:rsidRDefault="007079F8" w:rsidP="00CD5F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9F8" w:rsidRPr="00290495" w:rsidRDefault="007079F8" w:rsidP="002904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495">
        <w:rPr>
          <w:rFonts w:ascii="Times New Roman" w:hAnsi="Times New Roman"/>
          <w:sz w:val="24"/>
          <w:szCs w:val="24"/>
        </w:rPr>
        <w:t xml:space="preserve">Врач терапевт </w:t>
      </w:r>
    </w:p>
    <w:p w:rsidR="007079F8" w:rsidRPr="00290495" w:rsidRDefault="007079F8" w:rsidP="002904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90495">
        <w:rPr>
          <w:rFonts w:ascii="Times New Roman" w:hAnsi="Times New Roman"/>
          <w:sz w:val="24"/>
          <w:szCs w:val="24"/>
        </w:rPr>
        <w:t>Васильева Е. В.</w:t>
      </w:r>
    </w:p>
    <w:sectPr w:rsidR="007079F8" w:rsidRPr="00290495" w:rsidSect="0041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EC4"/>
    <w:multiLevelType w:val="multilevel"/>
    <w:tmpl w:val="8952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7EA"/>
    <w:rsid w:val="00050AF5"/>
    <w:rsid w:val="00290495"/>
    <w:rsid w:val="002B3970"/>
    <w:rsid w:val="00414E42"/>
    <w:rsid w:val="0052176B"/>
    <w:rsid w:val="007079F8"/>
    <w:rsid w:val="008F203D"/>
    <w:rsid w:val="00A87CBB"/>
    <w:rsid w:val="00CD5FAE"/>
    <w:rsid w:val="00D5672E"/>
    <w:rsid w:val="00E407EA"/>
    <w:rsid w:val="00E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4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40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40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407EA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07EA"/>
    <w:rPr>
      <w:rFonts w:ascii="Times New Roman" w:hAnsi="Times New Roman"/>
      <w:b/>
      <w:sz w:val="27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E407E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40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Code">
    <w:name w:val="HTML Code"/>
    <w:basedOn w:val="DefaultParagraphFont"/>
    <w:uiPriority w:val="99"/>
    <w:semiHidden/>
    <w:rsid w:val="00E407EA"/>
    <w:rPr>
      <w:rFonts w:ascii="Courier New" w:hAnsi="Courier New" w:cs="Times New Roman"/>
      <w:sz w:val="20"/>
    </w:rPr>
  </w:style>
  <w:style w:type="character" w:styleId="Strong">
    <w:name w:val="Strong"/>
    <w:basedOn w:val="DefaultParagraphFont"/>
    <w:uiPriority w:val="99"/>
    <w:qFormat/>
    <w:rsid w:val="00E407E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E4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7E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edtehmagazin.ru/catalog/reabilitation/matras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ppydoctor.ru/obzor-pressy/strok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appydoctor.ru/info/784" TargetMode="External"/><Relationship Id="rId10" Type="http://schemas.openxmlformats.org/officeDocument/2006/relationships/hyperlink" Target="http://www.happydoctor.ru/pneumonia/zastojnaya-pnevmoniya-i-pnevmoniya-oslozhnyayushhaya-ins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ppydoctor.ru/info/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1449</Words>
  <Characters>8262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DVT</cp:lastModifiedBy>
  <cp:revision>5</cp:revision>
  <cp:lastPrinted>2015-11-09T08:02:00Z</cp:lastPrinted>
  <dcterms:created xsi:type="dcterms:W3CDTF">2015-11-09T07:50:00Z</dcterms:created>
  <dcterms:modified xsi:type="dcterms:W3CDTF">2019-08-27T07:06:00Z</dcterms:modified>
</cp:coreProperties>
</file>