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0A" w:rsidRDefault="0046160A" w:rsidP="00D5434B">
      <w:pPr>
        <w:spacing w:after="0" w:line="240" w:lineRule="auto"/>
        <w:jc w:val="center"/>
        <w:outlineLvl w:val="0"/>
        <w:rPr>
          <w:rFonts w:ascii="Times New Roman" w:hAnsi="Times New Roman"/>
          <w:b/>
          <w:bCs/>
          <w:kern w:val="36"/>
          <w:sz w:val="48"/>
          <w:szCs w:val="48"/>
          <w:lang w:eastAsia="ru-RU"/>
        </w:rPr>
      </w:pPr>
      <w:r w:rsidRPr="00201E31">
        <w:rPr>
          <w:rFonts w:ascii="Times New Roman" w:hAnsi="Times New Roman"/>
          <w:b/>
          <w:bCs/>
          <w:kern w:val="36"/>
          <w:sz w:val="48"/>
          <w:szCs w:val="48"/>
          <w:lang w:eastAsia="ru-RU"/>
        </w:rPr>
        <w:t>Эризи</w:t>
      </w:r>
      <w:r>
        <w:rPr>
          <w:rFonts w:ascii="Times New Roman" w:hAnsi="Times New Roman"/>
          <w:b/>
          <w:bCs/>
          <w:kern w:val="36"/>
          <w:sz w:val="48"/>
          <w:szCs w:val="48"/>
          <w:lang w:eastAsia="ru-RU"/>
        </w:rPr>
        <w:t>зипелоид</w:t>
      </w:r>
    </w:p>
    <w:p w:rsidR="0046160A" w:rsidRDefault="0046160A" w:rsidP="00D5434B">
      <w:pPr>
        <w:spacing w:after="0" w:line="240" w:lineRule="auto"/>
        <w:rPr>
          <w:rFonts w:ascii="Times New Roman" w:hAnsi="Times New Roman"/>
          <w:b/>
          <w:bCs/>
          <w:sz w:val="24"/>
          <w:szCs w:val="24"/>
          <w:lang w:eastAsia="ru-RU"/>
        </w:rPr>
      </w:pPr>
    </w:p>
    <w:p w:rsidR="0046160A" w:rsidRPr="00201E31" w:rsidRDefault="0046160A" w:rsidP="00D5434B">
      <w:pPr>
        <w:spacing w:after="0" w:line="240" w:lineRule="auto"/>
        <w:rPr>
          <w:rFonts w:ascii="Times New Roman" w:hAnsi="Times New Roman"/>
          <w:sz w:val="24"/>
          <w:szCs w:val="24"/>
          <w:lang w:eastAsia="ru-RU"/>
        </w:rPr>
      </w:pPr>
      <w:r w:rsidRPr="00201E31">
        <w:rPr>
          <w:rFonts w:ascii="Times New Roman" w:hAnsi="Times New Roman"/>
          <w:b/>
          <w:bCs/>
          <w:sz w:val="24"/>
          <w:szCs w:val="24"/>
          <w:lang w:eastAsia="ru-RU"/>
        </w:rPr>
        <w:t>Эризипелоид</w:t>
      </w:r>
      <w:r w:rsidRPr="00201E31">
        <w:rPr>
          <w:rFonts w:ascii="Times New Roman" w:hAnsi="Times New Roman"/>
          <w:sz w:val="24"/>
          <w:szCs w:val="24"/>
          <w:lang w:eastAsia="ru-RU"/>
        </w:rPr>
        <w:t xml:space="preserve"> — инфекционное заболевание, передающееся человеку от животных и проявляющееся воспалительным поражением кожи и суставов. Преимущественная локализация процесса при эризипелоиде — кожа и суставы пальцев кисти, ее тыльная поверхность. Возможно развитие генерализованной формы заболевания. Диагностика эризипелоида основана на его клинике, эпидемиологических данных анамнеза и выделении возбудителя из кожного биоптата или крови больного. Основу лечения эризипелоида составляет антибиотикотерапия. По показаниям применяют противовоспалительные, дезинтоксикационные, антигистаминные препараты, физиотерапию.</w:t>
      </w:r>
    </w:p>
    <w:p w:rsidR="0046160A" w:rsidRPr="00201E31" w:rsidRDefault="0046160A" w:rsidP="00D5434B">
      <w:pPr>
        <w:spacing w:after="0" w:line="240" w:lineRule="auto"/>
        <w:outlineLvl w:val="1"/>
        <w:rPr>
          <w:rFonts w:ascii="Times New Roman" w:hAnsi="Times New Roman"/>
          <w:b/>
          <w:bCs/>
          <w:sz w:val="36"/>
          <w:szCs w:val="36"/>
          <w:lang w:eastAsia="ru-RU"/>
        </w:rPr>
      </w:pPr>
      <w:bookmarkStart w:id="0" w:name="detail"/>
      <w:bookmarkEnd w:id="0"/>
      <w:r w:rsidRPr="00201E31">
        <w:rPr>
          <w:rFonts w:ascii="Times New Roman" w:hAnsi="Times New Roman"/>
          <w:b/>
          <w:bCs/>
          <w:sz w:val="36"/>
          <w:szCs w:val="36"/>
          <w:lang w:eastAsia="ru-RU"/>
        </w:rPr>
        <w:t>Общие сведения</w:t>
      </w:r>
    </w:p>
    <w:p w:rsidR="0046160A" w:rsidRPr="00201E31" w:rsidRDefault="0046160A" w:rsidP="00D5434B">
      <w:pPr>
        <w:spacing w:after="0" w:line="240" w:lineRule="auto"/>
        <w:rPr>
          <w:rFonts w:ascii="Times New Roman" w:hAnsi="Times New Roman"/>
          <w:sz w:val="24"/>
          <w:szCs w:val="24"/>
          <w:lang w:eastAsia="ru-RU"/>
        </w:rPr>
      </w:pPr>
      <w:r w:rsidRPr="00201E31">
        <w:rPr>
          <w:rFonts w:ascii="Times New Roman" w:hAnsi="Times New Roman"/>
          <w:sz w:val="24"/>
          <w:szCs w:val="24"/>
          <w:lang w:eastAsia="ru-RU"/>
        </w:rPr>
        <w:t>Впервые эризипелоид как заболевание был описан в 1873 году. В 1882 году Луи Пастер выделил возбудителя эризипелоида и дал ему название «свиная рожа». Эризипелоид является зоонозной (передающейся от животных) инфекцией. Наиболее часто он встречается среди людей, профессионально связанных с разделыванием мяса животных или рыбы. Это мясники, животноводы, повара, рыболовы, охотники, ветеринары, домохозяйки. Отмечается повышение заболеваемости эризипелоидом летом и осенью.</w:t>
      </w:r>
    </w:p>
    <w:p w:rsidR="0046160A" w:rsidRPr="00201E31" w:rsidRDefault="0046160A" w:rsidP="00D5434B">
      <w:pPr>
        <w:spacing w:after="0" w:line="240" w:lineRule="auto"/>
        <w:outlineLvl w:val="1"/>
        <w:rPr>
          <w:rFonts w:ascii="Times New Roman" w:hAnsi="Times New Roman"/>
          <w:b/>
          <w:bCs/>
          <w:sz w:val="36"/>
          <w:szCs w:val="36"/>
          <w:lang w:eastAsia="ru-RU"/>
        </w:rPr>
      </w:pPr>
      <w:bookmarkStart w:id="1" w:name="h2_1"/>
      <w:bookmarkEnd w:id="1"/>
      <w:r w:rsidRPr="00201E31">
        <w:rPr>
          <w:rFonts w:ascii="Times New Roman" w:hAnsi="Times New Roman"/>
          <w:b/>
          <w:bCs/>
          <w:sz w:val="36"/>
          <w:szCs w:val="36"/>
          <w:lang w:eastAsia="ru-RU"/>
        </w:rPr>
        <w:t>Причины возникновения эризипелоида</w:t>
      </w:r>
    </w:p>
    <w:p w:rsidR="0046160A" w:rsidRPr="00201E31" w:rsidRDefault="0046160A" w:rsidP="00D5434B">
      <w:pPr>
        <w:spacing w:after="0" w:line="240" w:lineRule="auto"/>
        <w:rPr>
          <w:rFonts w:ascii="Times New Roman" w:hAnsi="Times New Roman"/>
          <w:sz w:val="24"/>
          <w:szCs w:val="24"/>
          <w:lang w:eastAsia="ru-RU"/>
        </w:rPr>
      </w:pPr>
      <w:r w:rsidRPr="00201E31">
        <w:rPr>
          <w:rFonts w:ascii="Times New Roman" w:hAnsi="Times New Roman"/>
          <w:sz w:val="24"/>
          <w:szCs w:val="24"/>
          <w:lang w:eastAsia="ru-RU"/>
        </w:rPr>
        <w:t>Возбудителем эризипелоида является коринебактерия Erysipelothrix rhusiopathiae, которая имеет 2 вида — мышиный и свиной. Первый распространен среди диких животных, второй — среди домашних. Заражение человека происходит контактным путем через почву, сено, воду, шкуру или мясо, инфицированные больным животным, выделяющим патогенные бактерии с мочой и испражнениями. Больной эризипелоидом человек не может стать причиной заражения окружающих.</w:t>
      </w:r>
    </w:p>
    <w:p w:rsidR="0046160A" w:rsidRPr="00201E31" w:rsidRDefault="0046160A" w:rsidP="00D5434B">
      <w:pPr>
        <w:spacing w:after="0" w:line="240" w:lineRule="auto"/>
        <w:rPr>
          <w:rFonts w:ascii="Times New Roman" w:hAnsi="Times New Roman"/>
          <w:sz w:val="24"/>
          <w:szCs w:val="24"/>
          <w:lang w:eastAsia="ru-RU"/>
        </w:rPr>
      </w:pPr>
      <w:r w:rsidRPr="00201E31">
        <w:rPr>
          <w:rFonts w:ascii="Times New Roman" w:hAnsi="Times New Roman"/>
          <w:sz w:val="24"/>
          <w:szCs w:val="24"/>
          <w:lang w:eastAsia="ru-RU"/>
        </w:rPr>
        <w:t>Проникновение возбудителя эризипелоида в кожу становиться возможным при нарушении ее целостности: царапины, расчесы при укусах насекомых или зудящих дерматозах (</w:t>
      </w:r>
      <w:hyperlink r:id="rId5" w:history="1">
        <w:r w:rsidRPr="000933A6">
          <w:rPr>
            <w:rFonts w:ascii="Times New Roman" w:hAnsi="Times New Roman"/>
            <w:color w:val="000000"/>
            <w:sz w:val="24"/>
            <w:szCs w:val="24"/>
            <w:u w:val="single"/>
            <w:lang w:eastAsia="ru-RU"/>
          </w:rPr>
          <w:t>экзема</w:t>
        </w:r>
      </w:hyperlink>
      <w:r w:rsidRPr="000933A6">
        <w:rPr>
          <w:rFonts w:ascii="Times New Roman" w:hAnsi="Times New Roman"/>
          <w:color w:val="000000"/>
          <w:sz w:val="24"/>
          <w:szCs w:val="24"/>
          <w:lang w:eastAsia="ru-RU"/>
        </w:rPr>
        <w:t xml:space="preserve">, </w:t>
      </w:r>
      <w:hyperlink r:id="rId6" w:history="1">
        <w:r w:rsidRPr="000933A6">
          <w:rPr>
            <w:rFonts w:ascii="Times New Roman" w:hAnsi="Times New Roman"/>
            <w:color w:val="000000"/>
            <w:sz w:val="24"/>
            <w:szCs w:val="24"/>
            <w:u w:val="single"/>
            <w:lang w:eastAsia="ru-RU"/>
          </w:rPr>
          <w:t>аллергический дерматит</w:t>
        </w:r>
      </w:hyperlink>
      <w:r w:rsidRPr="000933A6">
        <w:rPr>
          <w:rFonts w:ascii="Times New Roman" w:hAnsi="Times New Roman"/>
          <w:color w:val="000000"/>
          <w:sz w:val="24"/>
          <w:szCs w:val="24"/>
          <w:lang w:eastAsia="ru-RU"/>
        </w:rPr>
        <w:t xml:space="preserve">, </w:t>
      </w:r>
      <w:hyperlink r:id="rId7" w:history="1">
        <w:r w:rsidRPr="000933A6">
          <w:rPr>
            <w:rFonts w:ascii="Times New Roman" w:hAnsi="Times New Roman"/>
            <w:color w:val="000000"/>
            <w:sz w:val="24"/>
            <w:szCs w:val="24"/>
            <w:u w:val="single"/>
            <w:lang w:eastAsia="ru-RU"/>
          </w:rPr>
          <w:t>герпетиформный дерматит Дюринга</w:t>
        </w:r>
      </w:hyperlink>
      <w:r w:rsidRPr="000933A6">
        <w:rPr>
          <w:rFonts w:ascii="Times New Roman" w:hAnsi="Times New Roman"/>
          <w:color w:val="000000"/>
          <w:sz w:val="24"/>
          <w:szCs w:val="24"/>
          <w:lang w:eastAsia="ru-RU"/>
        </w:rPr>
        <w:t xml:space="preserve">, </w:t>
      </w:r>
      <w:hyperlink r:id="rId8" w:history="1">
        <w:r w:rsidRPr="000933A6">
          <w:rPr>
            <w:rFonts w:ascii="Times New Roman" w:hAnsi="Times New Roman"/>
            <w:color w:val="000000"/>
            <w:sz w:val="24"/>
            <w:szCs w:val="24"/>
            <w:u w:val="single"/>
            <w:lang w:eastAsia="ru-RU"/>
          </w:rPr>
          <w:t>почесуха</w:t>
        </w:r>
      </w:hyperlink>
      <w:r w:rsidRPr="000933A6">
        <w:rPr>
          <w:rFonts w:ascii="Times New Roman" w:hAnsi="Times New Roman"/>
          <w:color w:val="000000"/>
          <w:sz w:val="24"/>
          <w:szCs w:val="24"/>
          <w:lang w:eastAsia="ru-RU"/>
        </w:rPr>
        <w:t xml:space="preserve">, </w:t>
      </w:r>
      <w:hyperlink r:id="rId9" w:history="1">
        <w:r w:rsidRPr="000933A6">
          <w:rPr>
            <w:rFonts w:ascii="Times New Roman" w:hAnsi="Times New Roman"/>
            <w:color w:val="000000"/>
            <w:sz w:val="24"/>
            <w:szCs w:val="24"/>
            <w:u w:val="single"/>
            <w:lang w:eastAsia="ru-RU"/>
          </w:rPr>
          <w:t>розовый лишай Жибера</w:t>
        </w:r>
      </w:hyperlink>
      <w:r w:rsidRPr="000933A6">
        <w:rPr>
          <w:rFonts w:ascii="Times New Roman" w:hAnsi="Times New Roman"/>
          <w:color w:val="000000"/>
          <w:sz w:val="24"/>
          <w:szCs w:val="24"/>
          <w:lang w:eastAsia="ru-RU"/>
        </w:rPr>
        <w:t xml:space="preserve"> и др.),</w:t>
      </w:r>
      <w:r w:rsidRPr="00201E31">
        <w:rPr>
          <w:rFonts w:ascii="Times New Roman" w:hAnsi="Times New Roman"/>
          <w:sz w:val="24"/>
          <w:szCs w:val="24"/>
          <w:lang w:eastAsia="ru-RU"/>
        </w:rPr>
        <w:t xml:space="preserve"> опрелости и потертости при </w:t>
      </w:r>
      <w:hyperlink r:id="rId10" w:history="1">
        <w:r w:rsidRPr="000933A6">
          <w:rPr>
            <w:rFonts w:ascii="Times New Roman" w:hAnsi="Times New Roman"/>
            <w:color w:val="000000"/>
            <w:sz w:val="24"/>
            <w:szCs w:val="24"/>
            <w:u w:val="single"/>
            <w:lang w:eastAsia="ru-RU"/>
          </w:rPr>
          <w:t>травматическом дерматите</w:t>
        </w:r>
      </w:hyperlink>
      <w:r w:rsidRPr="000933A6">
        <w:rPr>
          <w:rFonts w:ascii="Times New Roman" w:hAnsi="Times New Roman"/>
          <w:color w:val="000000"/>
          <w:sz w:val="24"/>
          <w:szCs w:val="24"/>
          <w:lang w:eastAsia="ru-RU"/>
        </w:rPr>
        <w:t>. Наиболее часто заражение происходит через травмированную кожу кистей, где</w:t>
      </w:r>
      <w:r w:rsidRPr="00201E31">
        <w:rPr>
          <w:rFonts w:ascii="Times New Roman" w:hAnsi="Times New Roman"/>
          <w:sz w:val="24"/>
          <w:szCs w:val="24"/>
          <w:lang w:eastAsia="ru-RU"/>
        </w:rPr>
        <w:t xml:space="preserve"> и развивается воспалительный процесс, который может захватывать межфаланговые суставы. Распространение эризипелоида по кровеносным и лимфатическим сосудам с развитием генерализованной формы заболевания наблюдается довольно редко.</w:t>
      </w:r>
    </w:p>
    <w:p w:rsidR="0046160A" w:rsidRPr="00201E31" w:rsidRDefault="0046160A" w:rsidP="00D5434B">
      <w:pPr>
        <w:spacing w:after="0" w:line="240" w:lineRule="auto"/>
        <w:outlineLvl w:val="1"/>
        <w:rPr>
          <w:rFonts w:ascii="Times New Roman" w:hAnsi="Times New Roman"/>
          <w:b/>
          <w:bCs/>
          <w:sz w:val="36"/>
          <w:szCs w:val="36"/>
          <w:lang w:eastAsia="ru-RU"/>
        </w:rPr>
      </w:pPr>
      <w:bookmarkStart w:id="2" w:name="h2_4"/>
      <w:bookmarkEnd w:id="2"/>
      <w:r w:rsidRPr="00201E31">
        <w:rPr>
          <w:rFonts w:ascii="Times New Roman" w:hAnsi="Times New Roman"/>
          <w:b/>
          <w:bCs/>
          <w:sz w:val="36"/>
          <w:szCs w:val="36"/>
          <w:lang w:eastAsia="ru-RU"/>
        </w:rPr>
        <w:t>Симптомы эризипелоида</w:t>
      </w:r>
    </w:p>
    <w:p w:rsidR="0046160A" w:rsidRDefault="0046160A" w:rsidP="00D5434B">
      <w:pPr>
        <w:spacing w:after="0" w:line="240" w:lineRule="auto"/>
        <w:rPr>
          <w:rFonts w:ascii="Times New Roman" w:hAnsi="Times New Roman"/>
          <w:sz w:val="24"/>
          <w:szCs w:val="24"/>
          <w:lang w:eastAsia="ru-RU"/>
        </w:rPr>
      </w:pPr>
      <w:r w:rsidRPr="00201E31">
        <w:rPr>
          <w:rFonts w:ascii="Times New Roman" w:hAnsi="Times New Roman"/>
          <w:sz w:val="24"/>
          <w:szCs w:val="24"/>
          <w:lang w:eastAsia="ru-RU"/>
        </w:rPr>
        <w:t xml:space="preserve">Инкубационный период эризипелоида длится в среднем 1-3 дня, но может занимать до недели. Клинические проявления заболевания чаще всего начинают появляться на коже пальца или тыльной стороны кисти. В зависимости от их характера выделяет четыре </w:t>
      </w:r>
    </w:p>
    <w:p w:rsidR="0046160A" w:rsidRDefault="0046160A" w:rsidP="00D5434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2.</w:t>
      </w:r>
    </w:p>
    <w:p w:rsidR="0046160A" w:rsidRPr="00201E31" w:rsidRDefault="0046160A" w:rsidP="00D5434B">
      <w:pPr>
        <w:spacing w:after="0" w:line="240" w:lineRule="auto"/>
        <w:rPr>
          <w:rFonts w:ascii="Times New Roman" w:hAnsi="Times New Roman"/>
          <w:sz w:val="24"/>
          <w:szCs w:val="24"/>
          <w:lang w:eastAsia="ru-RU"/>
        </w:rPr>
      </w:pPr>
      <w:r w:rsidRPr="00201E31">
        <w:rPr>
          <w:rFonts w:ascii="Times New Roman" w:hAnsi="Times New Roman"/>
          <w:sz w:val="24"/>
          <w:szCs w:val="24"/>
          <w:lang w:eastAsia="ru-RU"/>
        </w:rPr>
        <w:t>основные формы эризипелоида: кожную, кожно-суставную, ангинозную и генерализованную.</w:t>
      </w:r>
    </w:p>
    <w:p w:rsidR="0046160A" w:rsidRPr="00201E31" w:rsidRDefault="0046160A" w:rsidP="00D5434B">
      <w:pPr>
        <w:spacing w:after="0" w:line="240" w:lineRule="auto"/>
        <w:rPr>
          <w:rFonts w:ascii="Times New Roman" w:hAnsi="Times New Roman"/>
          <w:sz w:val="24"/>
          <w:szCs w:val="24"/>
          <w:lang w:eastAsia="ru-RU"/>
        </w:rPr>
      </w:pPr>
      <w:r w:rsidRPr="00201E31">
        <w:rPr>
          <w:rFonts w:ascii="Times New Roman" w:hAnsi="Times New Roman"/>
          <w:b/>
          <w:bCs/>
          <w:sz w:val="24"/>
          <w:szCs w:val="24"/>
          <w:lang w:eastAsia="ru-RU"/>
        </w:rPr>
        <w:t>Кожная форма</w:t>
      </w:r>
      <w:r w:rsidRPr="00201E31">
        <w:rPr>
          <w:rFonts w:ascii="Times New Roman" w:hAnsi="Times New Roman"/>
          <w:sz w:val="24"/>
          <w:szCs w:val="24"/>
          <w:lang w:eastAsia="ru-RU"/>
        </w:rPr>
        <w:t xml:space="preserve"> эризипелоида является самой часто встречающейся. Протекает на фоне слабо выраженных признаков интоксикации: субфебрилитет, легкое недомогание, озноб и пр. У некоторых пациентов с эризипелоидом повышение температуры тела не </w:t>
      </w:r>
      <w:r>
        <w:rPr>
          <w:rFonts w:ascii="Times New Roman" w:hAnsi="Times New Roman"/>
          <w:sz w:val="24"/>
          <w:szCs w:val="24"/>
          <w:lang w:eastAsia="ru-RU"/>
        </w:rPr>
        <w:t xml:space="preserve">                                                                                                                                               </w:t>
      </w:r>
      <w:r w:rsidRPr="00201E31">
        <w:rPr>
          <w:rFonts w:ascii="Times New Roman" w:hAnsi="Times New Roman"/>
          <w:sz w:val="24"/>
          <w:szCs w:val="24"/>
          <w:lang w:eastAsia="ru-RU"/>
        </w:rPr>
        <w:t xml:space="preserve">наблюдается. Типично начало заболевания с ощущения жжения и зуда в месте внедрения возбудителя. Через короткий промежуток времени в этом месте отмечается покраснение (эритема) и отечность кожи. Краснота постепенно приобретает багровый оттенок и распространяется по периферии, больше в проксимальном направлении. Процесс может сопровождаться регионарным </w:t>
      </w:r>
      <w:hyperlink r:id="rId11" w:history="1">
        <w:r w:rsidRPr="000933A6">
          <w:rPr>
            <w:rFonts w:ascii="Times New Roman" w:hAnsi="Times New Roman"/>
            <w:color w:val="000000"/>
            <w:sz w:val="24"/>
            <w:szCs w:val="24"/>
            <w:u w:val="single"/>
            <w:lang w:eastAsia="ru-RU"/>
          </w:rPr>
          <w:t>лимфангитом</w:t>
        </w:r>
      </w:hyperlink>
      <w:r w:rsidRPr="000933A6">
        <w:rPr>
          <w:rFonts w:ascii="Times New Roman" w:hAnsi="Times New Roman"/>
          <w:color w:val="000000"/>
          <w:sz w:val="24"/>
          <w:szCs w:val="24"/>
          <w:lang w:eastAsia="ru-RU"/>
        </w:rPr>
        <w:t xml:space="preserve"> и </w:t>
      </w:r>
      <w:hyperlink r:id="rId12" w:history="1">
        <w:r w:rsidRPr="000933A6">
          <w:rPr>
            <w:rFonts w:ascii="Times New Roman" w:hAnsi="Times New Roman"/>
            <w:color w:val="000000"/>
            <w:sz w:val="24"/>
            <w:szCs w:val="24"/>
            <w:u w:val="single"/>
            <w:lang w:eastAsia="ru-RU"/>
          </w:rPr>
          <w:t>лимфаденитом</w:t>
        </w:r>
      </w:hyperlink>
      <w:r w:rsidRPr="00201E31">
        <w:rPr>
          <w:rFonts w:ascii="Times New Roman" w:hAnsi="Times New Roman"/>
          <w:sz w:val="24"/>
          <w:szCs w:val="24"/>
          <w:lang w:eastAsia="ru-RU"/>
        </w:rPr>
        <w:t>.</w:t>
      </w:r>
    </w:p>
    <w:p w:rsidR="0046160A" w:rsidRPr="00201E31" w:rsidRDefault="0046160A" w:rsidP="00D5434B">
      <w:pPr>
        <w:spacing w:after="0" w:line="240" w:lineRule="auto"/>
        <w:rPr>
          <w:rFonts w:ascii="Times New Roman" w:hAnsi="Times New Roman"/>
          <w:sz w:val="24"/>
          <w:szCs w:val="24"/>
          <w:lang w:eastAsia="ru-RU"/>
        </w:rPr>
      </w:pPr>
      <w:r w:rsidRPr="00201E31">
        <w:rPr>
          <w:rFonts w:ascii="Times New Roman" w:hAnsi="Times New Roman"/>
          <w:sz w:val="24"/>
          <w:szCs w:val="24"/>
          <w:lang w:eastAsia="ru-RU"/>
        </w:rPr>
        <w:t>Для эризипелоида типично начало разрешения эритемы с ее центра, который становится вначале синюшного цвета, а затем бледнеет до голубоватого оттенка почти неизмененной кожи. При этом по периферии пораженного участка некоторое время еще сохраняется краснота и отечность, что придает ему своеобразный вид блюдца. В течение нескольких дней краснота краев бледнеет и сглаживается, их отечность спадает. Эритема проходит, оставляя после себя временное легкое шелушение. Весь процесс при кожной форме эризипелоида занимает обычно не более 10 дней.</w:t>
      </w:r>
    </w:p>
    <w:p w:rsidR="0046160A" w:rsidRPr="00201E31" w:rsidRDefault="0046160A" w:rsidP="00D5434B">
      <w:pPr>
        <w:spacing w:after="0" w:line="240" w:lineRule="auto"/>
        <w:rPr>
          <w:rFonts w:ascii="Times New Roman" w:hAnsi="Times New Roman"/>
          <w:sz w:val="24"/>
          <w:szCs w:val="24"/>
          <w:lang w:eastAsia="ru-RU"/>
        </w:rPr>
      </w:pPr>
      <w:r w:rsidRPr="00201E31">
        <w:rPr>
          <w:rFonts w:ascii="Times New Roman" w:hAnsi="Times New Roman"/>
          <w:b/>
          <w:bCs/>
          <w:sz w:val="24"/>
          <w:szCs w:val="24"/>
          <w:lang w:eastAsia="ru-RU"/>
        </w:rPr>
        <w:t>Кожно-суставная форма</w:t>
      </w:r>
      <w:r w:rsidRPr="00201E31">
        <w:rPr>
          <w:rFonts w:ascii="Times New Roman" w:hAnsi="Times New Roman"/>
          <w:sz w:val="24"/>
          <w:szCs w:val="24"/>
          <w:lang w:eastAsia="ru-RU"/>
        </w:rPr>
        <w:t xml:space="preserve"> эризипелоида протекает с воспалительным поражением межфаланговых суставов. На фоне эритемы наблюдается болезненность и припухлость суставов на пальцах, движения в них ограниченны. Как правило, заболевание длится около 14 дней. В некоторых случаях эта форма эризипелоида может принять хроническое течение с развитием артрита межфалангового сустава.</w:t>
      </w:r>
    </w:p>
    <w:p w:rsidR="0046160A" w:rsidRPr="00201E31" w:rsidRDefault="0046160A" w:rsidP="00D5434B">
      <w:pPr>
        <w:spacing w:after="0" w:line="240" w:lineRule="auto"/>
        <w:rPr>
          <w:rFonts w:ascii="Times New Roman" w:hAnsi="Times New Roman"/>
          <w:sz w:val="24"/>
          <w:szCs w:val="24"/>
          <w:lang w:eastAsia="ru-RU"/>
        </w:rPr>
      </w:pPr>
      <w:r w:rsidRPr="00201E31">
        <w:rPr>
          <w:rFonts w:ascii="Times New Roman" w:hAnsi="Times New Roman"/>
          <w:b/>
          <w:bCs/>
          <w:sz w:val="24"/>
          <w:szCs w:val="24"/>
          <w:lang w:eastAsia="ru-RU"/>
        </w:rPr>
        <w:t>Ангинозная форма</w:t>
      </w:r>
      <w:r w:rsidRPr="00201E31">
        <w:rPr>
          <w:rFonts w:ascii="Times New Roman" w:hAnsi="Times New Roman"/>
          <w:sz w:val="24"/>
          <w:szCs w:val="24"/>
          <w:lang w:eastAsia="ru-RU"/>
        </w:rPr>
        <w:t xml:space="preserve"> эризипелоида развивается в отдельных случаях, при употреблении зараженных возбудителем продуктов. Характеризуется сочетанием кожных проявлений с клиническими симптомами </w:t>
      </w:r>
      <w:hyperlink r:id="rId13" w:history="1">
        <w:r w:rsidRPr="000933A6">
          <w:rPr>
            <w:rFonts w:ascii="Times New Roman" w:hAnsi="Times New Roman"/>
            <w:color w:val="000000"/>
            <w:sz w:val="24"/>
            <w:szCs w:val="24"/>
            <w:u w:val="single"/>
            <w:lang w:eastAsia="ru-RU"/>
          </w:rPr>
          <w:t>ангины</w:t>
        </w:r>
      </w:hyperlink>
      <w:r w:rsidRPr="000933A6">
        <w:rPr>
          <w:rFonts w:ascii="Times New Roman" w:hAnsi="Times New Roman"/>
          <w:color w:val="000000"/>
          <w:sz w:val="24"/>
          <w:szCs w:val="24"/>
          <w:lang w:eastAsia="ru-RU"/>
        </w:rPr>
        <w:t>.</w:t>
      </w:r>
    </w:p>
    <w:p w:rsidR="0046160A" w:rsidRPr="00201E31" w:rsidRDefault="0046160A" w:rsidP="00D5434B">
      <w:pPr>
        <w:spacing w:after="0" w:line="240" w:lineRule="auto"/>
        <w:rPr>
          <w:rFonts w:ascii="Times New Roman" w:hAnsi="Times New Roman"/>
          <w:sz w:val="24"/>
          <w:szCs w:val="24"/>
          <w:lang w:eastAsia="ru-RU"/>
        </w:rPr>
      </w:pPr>
      <w:r w:rsidRPr="00201E31">
        <w:rPr>
          <w:rFonts w:ascii="Times New Roman" w:hAnsi="Times New Roman"/>
          <w:b/>
          <w:bCs/>
          <w:sz w:val="24"/>
          <w:szCs w:val="24"/>
          <w:lang w:eastAsia="ru-RU"/>
        </w:rPr>
        <w:t>Генерализованная форма</w:t>
      </w:r>
      <w:r w:rsidRPr="00201E31">
        <w:rPr>
          <w:rFonts w:ascii="Times New Roman" w:hAnsi="Times New Roman"/>
          <w:sz w:val="24"/>
          <w:szCs w:val="24"/>
          <w:lang w:eastAsia="ru-RU"/>
        </w:rPr>
        <w:t xml:space="preserve"> эризипелоида отмечается крайне редко. Кожные проявления в виде эритематозных пятен появляются диффузно по всему телу и могут локализоваться на любом участке кожи. Они сопровождаются выраженным общим интоксикационным синдромом, увеличением печени и селезенки. Возможны </w:t>
      </w:r>
      <w:hyperlink r:id="rId14" w:history="1">
        <w:r w:rsidRPr="000933A6">
          <w:rPr>
            <w:rFonts w:ascii="Times New Roman" w:hAnsi="Times New Roman"/>
            <w:color w:val="000000"/>
            <w:sz w:val="24"/>
            <w:szCs w:val="24"/>
            <w:u w:val="single"/>
            <w:lang w:eastAsia="ru-RU"/>
          </w:rPr>
          <w:t>артриты</w:t>
        </w:r>
      </w:hyperlink>
      <w:r w:rsidRPr="000933A6">
        <w:rPr>
          <w:rFonts w:ascii="Times New Roman" w:hAnsi="Times New Roman"/>
          <w:color w:val="000000"/>
          <w:sz w:val="24"/>
          <w:szCs w:val="24"/>
          <w:lang w:eastAsia="ru-RU"/>
        </w:rPr>
        <w:t xml:space="preserve"> </w:t>
      </w:r>
      <w:r w:rsidRPr="00201E31">
        <w:rPr>
          <w:rFonts w:ascii="Times New Roman" w:hAnsi="Times New Roman"/>
          <w:sz w:val="24"/>
          <w:szCs w:val="24"/>
          <w:lang w:eastAsia="ru-RU"/>
        </w:rPr>
        <w:t xml:space="preserve">и поражения внутренних органов с развитием </w:t>
      </w:r>
      <w:hyperlink r:id="rId15" w:history="1">
        <w:r w:rsidRPr="000933A6">
          <w:rPr>
            <w:rFonts w:ascii="Times New Roman" w:hAnsi="Times New Roman"/>
            <w:color w:val="000000"/>
            <w:sz w:val="24"/>
            <w:szCs w:val="24"/>
            <w:u w:val="single"/>
            <w:lang w:eastAsia="ru-RU"/>
          </w:rPr>
          <w:t>пневмонии</w:t>
        </w:r>
      </w:hyperlink>
      <w:r w:rsidRPr="000933A6">
        <w:rPr>
          <w:rFonts w:ascii="Times New Roman" w:hAnsi="Times New Roman"/>
          <w:color w:val="000000"/>
          <w:sz w:val="24"/>
          <w:szCs w:val="24"/>
          <w:lang w:eastAsia="ru-RU"/>
        </w:rPr>
        <w:t xml:space="preserve">, </w:t>
      </w:r>
      <w:hyperlink r:id="rId16" w:history="1">
        <w:r w:rsidRPr="000933A6">
          <w:rPr>
            <w:rFonts w:ascii="Times New Roman" w:hAnsi="Times New Roman"/>
            <w:color w:val="000000"/>
            <w:sz w:val="24"/>
            <w:szCs w:val="24"/>
            <w:u w:val="single"/>
            <w:lang w:eastAsia="ru-RU"/>
          </w:rPr>
          <w:t>эндокардита</w:t>
        </w:r>
      </w:hyperlink>
      <w:r w:rsidRPr="000933A6">
        <w:rPr>
          <w:rFonts w:ascii="Times New Roman" w:hAnsi="Times New Roman"/>
          <w:color w:val="000000"/>
          <w:sz w:val="24"/>
          <w:szCs w:val="24"/>
          <w:lang w:eastAsia="ru-RU"/>
        </w:rPr>
        <w:t xml:space="preserve">, </w:t>
      </w:r>
      <w:hyperlink r:id="rId17" w:history="1">
        <w:r w:rsidRPr="000933A6">
          <w:rPr>
            <w:rFonts w:ascii="Times New Roman" w:hAnsi="Times New Roman"/>
            <w:color w:val="000000"/>
            <w:sz w:val="24"/>
            <w:szCs w:val="24"/>
            <w:u w:val="single"/>
            <w:lang w:eastAsia="ru-RU"/>
          </w:rPr>
          <w:t>менингита</w:t>
        </w:r>
      </w:hyperlink>
      <w:r w:rsidRPr="000933A6">
        <w:rPr>
          <w:rFonts w:ascii="Times New Roman" w:hAnsi="Times New Roman"/>
          <w:color w:val="000000"/>
          <w:sz w:val="24"/>
          <w:szCs w:val="24"/>
          <w:lang w:eastAsia="ru-RU"/>
        </w:rPr>
        <w:t xml:space="preserve">, </w:t>
      </w:r>
      <w:hyperlink r:id="rId18" w:history="1">
        <w:r w:rsidRPr="000933A6">
          <w:rPr>
            <w:rFonts w:ascii="Times New Roman" w:hAnsi="Times New Roman"/>
            <w:color w:val="000000"/>
            <w:sz w:val="24"/>
            <w:szCs w:val="24"/>
            <w:u w:val="single"/>
            <w:lang w:eastAsia="ru-RU"/>
          </w:rPr>
          <w:t>пиелонефрита</w:t>
        </w:r>
      </w:hyperlink>
      <w:r w:rsidRPr="00201E31">
        <w:rPr>
          <w:rFonts w:ascii="Times New Roman" w:hAnsi="Times New Roman"/>
          <w:sz w:val="24"/>
          <w:szCs w:val="24"/>
          <w:lang w:eastAsia="ru-RU"/>
        </w:rPr>
        <w:t xml:space="preserve">. Тяжелым осложнением этой формы эризипелоида является </w:t>
      </w:r>
      <w:hyperlink r:id="rId19" w:history="1">
        <w:r w:rsidRPr="000933A6">
          <w:rPr>
            <w:rFonts w:ascii="Times New Roman" w:hAnsi="Times New Roman"/>
            <w:color w:val="000000"/>
            <w:sz w:val="24"/>
            <w:szCs w:val="24"/>
            <w:u w:val="single"/>
            <w:lang w:eastAsia="ru-RU"/>
          </w:rPr>
          <w:t>сепсис</w:t>
        </w:r>
      </w:hyperlink>
      <w:r w:rsidRPr="000933A6">
        <w:rPr>
          <w:rFonts w:ascii="Times New Roman" w:hAnsi="Times New Roman"/>
          <w:color w:val="000000"/>
          <w:sz w:val="24"/>
          <w:szCs w:val="24"/>
          <w:lang w:eastAsia="ru-RU"/>
        </w:rPr>
        <w:t xml:space="preserve">. </w:t>
      </w:r>
    </w:p>
    <w:p w:rsidR="0046160A" w:rsidRPr="00201E31" w:rsidRDefault="0046160A" w:rsidP="00D5434B">
      <w:pPr>
        <w:spacing w:after="0" w:line="240" w:lineRule="auto"/>
        <w:outlineLvl w:val="1"/>
        <w:rPr>
          <w:rFonts w:ascii="Times New Roman" w:hAnsi="Times New Roman"/>
          <w:b/>
          <w:bCs/>
          <w:sz w:val="36"/>
          <w:szCs w:val="36"/>
          <w:lang w:eastAsia="ru-RU"/>
        </w:rPr>
      </w:pPr>
      <w:bookmarkStart w:id="3" w:name="h2_11"/>
      <w:bookmarkEnd w:id="3"/>
      <w:r w:rsidRPr="00201E31">
        <w:rPr>
          <w:rFonts w:ascii="Times New Roman" w:hAnsi="Times New Roman"/>
          <w:b/>
          <w:bCs/>
          <w:sz w:val="36"/>
          <w:szCs w:val="36"/>
          <w:lang w:eastAsia="ru-RU"/>
        </w:rPr>
        <w:t>Диагностика эризипелоида</w:t>
      </w:r>
    </w:p>
    <w:p w:rsidR="0046160A" w:rsidRPr="00201E31" w:rsidRDefault="0046160A" w:rsidP="00D5434B">
      <w:pPr>
        <w:spacing w:after="0" w:line="240" w:lineRule="auto"/>
        <w:rPr>
          <w:rFonts w:ascii="Times New Roman" w:hAnsi="Times New Roman"/>
          <w:sz w:val="24"/>
          <w:szCs w:val="24"/>
          <w:lang w:eastAsia="ru-RU"/>
        </w:rPr>
      </w:pPr>
      <w:r w:rsidRPr="00201E31">
        <w:rPr>
          <w:rFonts w:ascii="Times New Roman" w:hAnsi="Times New Roman"/>
          <w:sz w:val="24"/>
          <w:szCs w:val="24"/>
          <w:lang w:eastAsia="ru-RU"/>
        </w:rPr>
        <w:t xml:space="preserve">Учитывая кожные проявления, пациенты с эризипилоидом обращаются, как правило, на прием к </w:t>
      </w:r>
      <w:hyperlink r:id="rId20" w:history="1">
        <w:r w:rsidRPr="000933A6">
          <w:rPr>
            <w:rFonts w:ascii="Times New Roman" w:hAnsi="Times New Roman"/>
            <w:color w:val="000000"/>
            <w:sz w:val="24"/>
            <w:szCs w:val="24"/>
            <w:u w:val="single"/>
            <w:lang w:eastAsia="ru-RU"/>
          </w:rPr>
          <w:t>дерматологу</w:t>
        </w:r>
      </w:hyperlink>
      <w:r w:rsidRPr="00201E31">
        <w:rPr>
          <w:rFonts w:ascii="Times New Roman" w:hAnsi="Times New Roman"/>
          <w:sz w:val="24"/>
          <w:szCs w:val="24"/>
          <w:lang w:eastAsia="ru-RU"/>
        </w:rPr>
        <w:t xml:space="preserve">. В ходе опроса врач выясняет связь заболевания с разделыванием мяса или рыбы. Дерматологический осмотр позволяет выявить типичные проявления эризипелоида и наличие микротравмы в месте появления эритемы. Диагноз подтверждается выделением возбудителя из образца ткани, взятого путем </w:t>
      </w:r>
      <w:hyperlink r:id="rId21" w:history="1">
        <w:r w:rsidRPr="000933A6">
          <w:rPr>
            <w:rFonts w:ascii="Times New Roman" w:hAnsi="Times New Roman"/>
            <w:color w:val="000000"/>
            <w:sz w:val="24"/>
            <w:szCs w:val="24"/>
            <w:u w:val="single"/>
            <w:lang w:eastAsia="ru-RU"/>
          </w:rPr>
          <w:t>биопсии кожи</w:t>
        </w:r>
      </w:hyperlink>
      <w:r w:rsidRPr="000933A6">
        <w:rPr>
          <w:rFonts w:ascii="Times New Roman" w:hAnsi="Times New Roman"/>
          <w:color w:val="000000"/>
          <w:sz w:val="24"/>
          <w:szCs w:val="24"/>
          <w:lang w:eastAsia="ru-RU"/>
        </w:rPr>
        <w:t xml:space="preserve"> </w:t>
      </w:r>
      <w:r w:rsidRPr="00201E31">
        <w:rPr>
          <w:rFonts w:ascii="Times New Roman" w:hAnsi="Times New Roman"/>
          <w:sz w:val="24"/>
          <w:szCs w:val="24"/>
          <w:lang w:eastAsia="ru-RU"/>
        </w:rPr>
        <w:t xml:space="preserve">эритематозного участка. </w:t>
      </w:r>
    </w:p>
    <w:p w:rsidR="0046160A" w:rsidRDefault="0046160A" w:rsidP="00D5434B">
      <w:pPr>
        <w:spacing w:after="0" w:line="240" w:lineRule="auto"/>
        <w:rPr>
          <w:rFonts w:ascii="Times New Roman" w:hAnsi="Times New Roman"/>
          <w:sz w:val="24"/>
          <w:szCs w:val="24"/>
          <w:lang w:eastAsia="ru-RU"/>
        </w:rPr>
      </w:pPr>
      <w:r w:rsidRPr="00201E31">
        <w:rPr>
          <w:rFonts w:ascii="Times New Roman" w:hAnsi="Times New Roman"/>
          <w:sz w:val="24"/>
          <w:szCs w:val="24"/>
          <w:lang w:eastAsia="ru-RU"/>
        </w:rPr>
        <w:t xml:space="preserve">У пациентов с генерализованной формой эризипелоида выделение возбудителя производят путем бакпосева крови. В случае развития вторичных инфекционных очагов эризипелоида во внутренних органах может потребоваться консультация пульмонолога, </w:t>
      </w:r>
    </w:p>
    <w:p w:rsidR="0046160A" w:rsidRDefault="0046160A" w:rsidP="00D5434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3.</w:t>
      </w:r>
    </w:p>
    <w:p w:rsidR="0046160A" w:rsidRPr="000933A6" w:rsidRDefault="0046160A" w:rsidP="00D5434B">
      <w:pPr>
        <w:spacing w:after="0" w:line="240" w:lineRule="auto"/>
        <w:rPr>
          <w:rFonts w:ascii="Times New Roman" w:hAnsi="Times New Roman"/>
          <w:color w:val="000000"/>
          <w:sz w:val="24"/>
          <w:szCs w:val="24"/>
          <w:lang w:eastAsia="ru-RU"/>
        </w:rPr>
      </w:pPr>
      <w:hyperlink r:id="rId22" w:history="1">
        <w:r w:rsidRPr="000933A6">
          <w:rPr>
            <w:rFonts w:ascii="Times New Roman" w:hAnsi="Times New Roman"/>
            <w:color w:val="000000"/>
            <w:sz w:val="24"/>
            <w:szCs w:val="24"/>
            <w:u w:val="single"/>
            <w:lang w:eastAsia="ru-RU"/>
          </w:rPr>
          <w:t>нефролога</w:t>
        </w:r>
      </w:hyperlink>
      <w:r w:rsidRPr="000933A6">
        <w:rPr>
          <w:rFonts w:ascii="Times New Roman" w:hAnsi="Times New Roman"/>
          <w:color w:val="000000"/>
          <w:sz w:val="24"/>
          <w:szCs w:val="24"/>
          <w:lang w:eastAsia="ru-RU"/>
        </w:rPr>
        <w:t xml:space="preserve">, </w:t>
      </w:r>
      <w:hyperlink r:id="rId23" w:history="1">
        <w:r w:rsidRPr="000933A6">
          <w:rPr>
            <w:rFonts w:ascii="Times New Roman" w:hAnsi="Times New Roman"/>
            <w:color w:val="000000"/>
            <w:sz w:val="24"/>
            <w:szCs w:val="24"/>
            <w:u w:val="single"/>
            <w:lang w:eastAsia="ru-RU"/>
          </w:rPr>
          <w:t>кардиолога</w:t>
        </w:r>
      </w:hyperlink>
      <w:r w:rsidRPr="000933A6">
        <w:rPr>
          <w:rFonts w:ascii="Times New Roman" w:hAnsi="Times New Roman"/>
          <w:color w:val="000000"/>
          <w:sz w:val="24"/>
          <w:szCs w:val="24"/>
          <w:lang w:eastAsia="ru-RU"/>
        </w:rPr>
        <w:t xml:space="preserve">, </w:t>
      </w:r>
      <w:hyperlink r:id="rId24" w:history="1">
        <w:r w:rsidRPr="000933A6">
          <w:rPr>
            <w:rFonts w:ascii="Times New Roman" w:hAnsi="Times New Roman"/>
            <w:color w:val="000000"/>
            <w:sz w:val="24"/>
            <w:szCs w:val="24"/>
            <w:u w:val="single"/>
            <w:lang w:eastAsia="ru-RU"/>
          </w:rPr>
          <w:t>невролога</w:t>
        </w:r>
      </w:hyperlink>
      <w:r w:rsidRPr="000933A6">
        <w:rPr>
          <w:rFonts w:ascii="Times New Roman" w:hAnsi="Times New Roman"/>
          <w:color w:val="000000"/>
          <w:sz w:val="24"/>
          <w:szCs w:val="24"/>
          <w:lang w:eastAsia="ru-RU"/>
        </w:rPr>
        <w:t>,</w:t>
      </w:r>
      <w:r w:rsidRPr="00201E31">
        <w:rPr>
          <w:rFonts w:ascii="Times New Roman" w:hAnsi="Times New Roman"/>
          <w:sz w:val="24"/>
          <w:szCs w:val="24"/>
          <w:lang w:eastAsia="ru-RU"/>
        </w:rPr>
        <w:t xml:space="preserve"> проведение </w:t>
      </w:r>
      <w:hyperlink r:id="rId25" w:history="1">
        <w:r w:rsidRPr="000933A6">
          <w:rPr>
            <w:rFonts w:ascii="Times New Roman" w:hAnsi="Times New Roman"/>
            <w:color w:val="000000"/>
            <w:sz w:val="24"/>
            <w:szCs w:val="24"/>
            <w:u w:val="single"/>
            <w:lang w:eastAsia="ru-RU"/>
          </w:rPr>
          <w:t>рентгенографии легких</w:t>
        </w:r>
      </w:hyperlink>
      <w:r w:rsidRPr="000933A6">
        <w:rPr>
          <w:rFonts w:ascii="Times New Roman" w:hAnsi="Times New Roman"/>
          <w:color w:val="000000"/>
          <w:sz w:val="24"/>
          <w:szCs w:val="24"/>
          <w:lang w:eastAsia="ru-RU"/>
        </w:rPr>
        <w:t xml:space="preserve">, </w:t>
      </w:r>
      <w:hyperlink r:id="rId26" w:history="1">
        <w:r w:rsidRPr="000933A6">
          <w:rPr>
            <w:rFonts w:ascii="Times New Roman" w:hAnsi="Times New Roman"/>
            <w:color w:val="000000"/>
            <w:sz w:val="24"/>
            <w:szCs w:val="24"/>
            <w:u w:val="single"/>
            <w:lang w:eastAsia="ru-RU"/>
          </w:rPr>
          <w:t>УЗИ почек</w:t>
        </w:r>
      </w:hyperlink>
      <w:r w:rsidRPr="000933A6">
        <w:rPr>
          <w:rFonts w:ascii="Times New Roman" w:hAnsi="Times New Roman"/>
          <w:color w:val="000000"/>
          <w:sz w:val="24"/>
          <w:szCs w:val="24"/>
          <w:lang w:eastAsia="ru-RU"/>
        </w:rPr>
        <w:t xml:space="preserve">, </w:t>
      </w:r>
      <w:hyperlink r:id="rId27" w:history="1">
        <w:r w:rsidRPr="000933A6">
          <w:rPr>
            <w:rFonts w:ascii="Times New Roman" w:hAnsi="Times New Roman"/>
            <w:color w:val="000000"/>
            <w:sz w:val="24"/>
            <w:szCs w:val="24"/>
            <w:u w:val="single"/>
            <w:lang w:eastAsia="ru-RU"/>
          </w:rPr>
          <w:t>ЭКГ</w:t>
        </w:r>
      </w:hyperlink>
      <w:r w:rsidRPr="000933A6">
        <w:rPr>
          <w:rFonts w:ascii="Times New Roman" w:hAnsi="Times New Roman"/>
          <w:color w:val="000000"/>
          <w:sz w:val="24"/>
          <w:szCs w:val="24"/>
          <w:lang w:eastAsia="ru-RU"/>
        </w:rPr>
        <w:t xml:space="preserve"> и </w:t>
      </w:r>
      <w:hyperlink r:id="rId28" w:history="1">
        <w:r w:rsidRPr="000933A6">
          <w:rPr>
            <w:rFonts w:ascii="Times New Roman" w:hAnsi="Times New Roman"/>
            <w:color w:val="000000"/>
            <w:sz w:val="24"/>
            <w:szCs w:val="24"/>
            <w:u w:val="single"/>
            <w:lang w:eastAsia="ru-RU"/>
          </w:rPr>
          <w:t>Эхо-ЭГ</w:t>
        </w:r>
      </w:hyperlink>
      <w:r w:rsidRPr="000933A6">
        <w:rPr>
          <w:rFonts w:ascii="Times New Roman" w:hAnsi="Times New Roman"/>
          <w:color w:val="000000"/>
          <w:sz w:val="24"/>
          <w:szCs w:val="24"/>
          <w:lang w:eastAsia="ru-RU"/>
        </w:rPr>
        <w:t xml:space="preserve">, </w:t>
      </w:r>
      <w:hyperlink r:id="rId29" w:history="1">
        <w:r w:rsidRPr="000933A6">
          <w:rPr>
            <w:rFonts w:ascii="Times New Roman" w:hAnsi="Times New Roman"/>
            <w:color w:val="000000"/>
            <w:sz w:val="24"/>
            <w:szCs w:val="24"/>
            <w:u w:val="single"/>
            <w:lang w:eastAsia="ru-RU"/>
          </w:rPr>
          <w:t>люмбальной пункции</w:t>
        </w:r>
      </w:hyperlink>
      <w:r w:rsidRPr="000933A6">
        <w:rPr>
          <w:rFonts w:ascii="Times New Roman" w:hAnsi="Times New Roman"/>
          <w:color w:val="000000"/>
          <w:sz w:val="24"/>
          <w:szCs w:val="24"/>
          <w:lang w:eastAsia="ru-RU"/>
        </w:rPr>
        <w:t xml:space="preserve"> и </w:t>
      </w:r>
      <w:hyperlink r:id="rId30" w:history="1">
        <w:r w:rsidRPr="000933A6">
          <w:rPr>
            <w:rFonts w:ascii="Times New Roman" w:hAnsi="Times New Roman"/>
            <w:color w:val="000000"/>
            <w:sz w:val="24"/>
            <w:szCs w:val="24"/>
            <w:u w:val="single"/>
            <w:lang w:eastAsia="ru-RU"/>
          </w:rPr>
          <w:t>МРТ головного мозга</w:t>
        </w:r>
      </w:hyperlink>
      <w:r w:rsidRPr="000933A6">
        <w:rPr>
          <w:rFonts w:ascii="Times New Roman" w:hAnsi="Times New Roman"/>
          <w:color w:val="000000"/>
          <w:sz w:val="24"/>
          <w:szCs w:val="24"/>
          <w:lang w:eastAsia="ru-RU"/>
        </w:rPr>
        <w:t>.</w:t>
      </w:r>
    </w:p>
    <w:p w:rsidR="0046160A" w:rsidRPr="00201E31" w:rsidRDefault="0046160A" w:rsidP="00D5434B">
      <w:pPr>
        <w:spacing w:after="0" w:line="240" w:lineRule="auto"/>
        <w:rPr>
          <w:rFonts w:ascii="Times New Roman" w:hAnsi="Times New Roman"/>
          <w:sz w:val="24"/>
          <w:szCs w:val="24"/>
          <w:lang w:eastAsia="ru-RU"/>
        </w:rPr>
      </w:pPr>
      <w:r w:rsidRPr="00201E31">
        <w:rPr>
          <w:rFonts w:ascii="Times New Roman" w:hAnsi="Times New Roman"/>
          <w:sz w:val="24"/>
          <w:szCs w:val="24"/>
          <w:lang w:eastAsia="ru-RU"/>
        </w:rPr>
        <w:t xml:space="preserve">Эризипелоид дифференцируют от </w:t>
      </w:r>
      <w:hyperlink r:id="rId31" w:history="1">
        <w:r w:rsidRPr="000933A6">
          <w:rPr>
            <w:rFonts w:ascii="Times New Roman" w:hAnsi="Times New Roman"/>
            <w:color w:val="000000"/>
            <w:sz w:val="24"/>
            <w:szCs w:val="24"/>
            <w:u w:val="single"/>
            <w:lang w:eastAsia="ru-RU"/>
          </w:rPr>
          <w:t>простого контактного дерматита</w:t>
        </w:r>
      </w:hyperlink>
      <w:r w:rsidRPr="000933A6">
        <w:rPr>
          <w:rFonts w:ascii="Times New Roman" w:hAnsi="Times New Roman"/>
          <w:color w:val="000000"/>
          <w:sz w:val="24"/>
          <w:szCs w:val="24"/>
          <w:lang w:eastAsia="ru-RU"/>
        </w:rPr>
        <w:t xml:space="preserve">, </w:t>
      </w:r>
      <w:hyperlink r:id="rId32" w:history="1">
        <w:r w:rsidRPr="000933A6">
          <w:rPr>
            <w:rFonts w:ascii="Times New Roman" w:hAnsi="Times New Roman"/>
            <w:color w:val="000000"/>
            <w:sz w:val="24"/>
            <w:szCs w:val="24"/>
            <w:u w:val="single"/>
            <w:lang w:eastAsia="ru-RU"/>
          </w:rPr>
          <w:t>рожистого воспаления</w:t>
        </w:r>
      </w:hyperlink>
      <w:r w:rsidRPr="000933A6">
        <w:rPr>
          <w:rFonts w:ascii="Times New Roman" w:hAnsi="Times New Roman"/>
          <w:color w:val="000000"/>
          <w:sz w:val="24"/>
          <w:szCs w:val="24"/>
          <w:lang w:eastAsia="ru-RU"/>
        </w:rPr>
        <w:t xml:space="preserve">, </w:t>
      </w:r>
      <w:hyperlink r:id="rId33" w:history="1">
        <w:r w:rsidRPr="000933A6">
          <w:rPr>
            <w:rFonts w:ascii="Times New Roman" w:hAnsi="Times New Roman"/>
            <w:color w:val="000000"/>
            <w:sz w:val="24"/>
            <w:szCs w:val="24"/>
            <w:u w:val="single"/>
            <w:lang w:eastAsia="ru-RU"/>
          </w:rPr>
          <w:t>атопического дерматита</w:t>
        </w:r>
      </w:hyperlink>
      <w:r w:rsidRPr="000933A6">
        <w:rPr>
          <w:rFonts w:ascii="Times New Roman" w:hAnsi="Times New Roman"/>
          <w:color w:val="000000"/>
          <w:sz w:val="24"/>
          <w:szCs w:val="24"/>
          <w:lang w:eastAsia="ru-RU"/>
        </w:rPr>
        <w:t xml:space="preserve">, </w:t>
      </w:r>
      <w:hyperlink r:id="rId34" w:history="1">
        <w:r w:rsidRPr="000933A6">
          <w:rPr>
            <w:rFonts w:ascii="Times New Roman" w:hAnsi="Times New Roman"/>
            <w:color w:val="000000"/>
            <w:sz w:val="24"/>
            <w:szCs w:val="24"/>
            <w:u w:val="single"/>
            <w:lang w:eastAsia="ru-RU"/>
          </w:rPr>
          <w:t>панариция</w:t>
        </w:r>
      </w:hyperlink>
      <w:r w:rsidRPr="000933A6">
        <w:rPr>
          <w:rFonts w:ascii="Times New Roman" w:hAnsi="Times New Roman"/>
          <w:color w:val="000000"/>
          <w:sz w:val="24"/>
          <w:szCs w:val="24"/>
          <w:lang w:eastAsia="ru-RU"/>
        </w:rPr>
        <w:t xml:space="preserve">, </w:t>
      </w:r>
      <w:hyperlink r:id="rId35" w:history="1">
        <w:r w:rsidRPr="000933A6">
          <w:rPr>
            <w:rFonts w:ascii="Times New Roman" w:hAnsi="Times New Roman"/>
            <w:color w:val="000000"/>
            <w:sz w:val="24"/>
            <w:szCs w:val="24"/>
            <w:u w:val="single"/>
            <w:lang w:eastAsia="ru-RU"/>
          </w:rPr>
          <w:t>многоформной экссудативной эритемы</w:t>
        </w:r>
      </w:hyperlink>
      <w:r w:rsidRPr="00201E31">
        <w:rPr>
          <w:rFonts w:ascii="Times New Roman" w:hAnsi="Times New Roman"/>
          <w:sz w:val="24"/>
          <w:szCs w:val="24"/>
          <w:lang w:eastAsia="ru-RU"/>
        </w:rPr>
        <w:t>.</w:t>
      </w:r>
    </w:p>
    <w:p w:rsidR="0046160A" w:rsidRPr="00201E31" w:rsidRDefault="0046160A" w:rsidP="00D5434B">
      <w:pPr>
        <w:spacing w:after="0" w:line="240" w:lineRule="auto"/>
        <w:outlineLvl w:val="1"/>
        <w:rPr>
          <w:rFonts w:ascii="Times New Roman" w:hAnsi="Times New Roman"/>
          <w:b/>
          <w:bCs/>
          <w:sz w:val="36"/>
          <w:szCs w:val="36"/>
          <w:lang w:eastAsia="ru-RU"/>
        </w:rPr>
      </w:pPr>
      <w:bookmarkStart w:id="4" w:name="h2_15"/>
      <w:bookmarkEnd w:id="4"/>
      <w:r>
        <w:rPr>
          <w:rFonts w:ascii="Times New Roman" w:hAnsi="Times New Roman"/>
          <w:b/>
          <w:bCs/>
          <w:sz w:val="36"/>
          <w:szCs w:val="36"/>
          <w:lang w:eastAsia="ru-RU"/>
        </w:rPr>
        <w:t xml:space="preserve">                                                                                                                                                                                       </w:t>
      </w:r>
      <w:r w:rsidRPr="00B173D0">
        <w:rPr>
          <w:rFonts w:ascii="Times New Roman" w:hAnsi="Times New Roman"/>
          <w:bCs/>
          <w:sz w:val="24"/>
          <w:szCs w:val="24"/>
          <w:lang w:eastAsia="ru-RU"/>
        </w:rPr>
        <w:t xml:space="preserve">                                                                                     </w:t>
      </w:r>
      <w:r w:rsidRPr="00201E31">
        <w:rPr>
          <w:rFonts w:ascii="Times New Roman" w:hAnsi="Times New Roman"/>
          <w:b/>
          <w:bCs/>
          <w:sz w:val="36"/>
          <w:szCs w:val="36"/>
          <w:lang w:eastAsia="ru-RU"/>
        </w:rPr>
        <w:t xml:space="preserve">Лечение эризипелоида </w:t>
      </w:r>
    </w:p>
    <w:p w:rsidR="0046160A" w:rsidRPr="00201E31" w:rsidRDefault="0046160A" w:rsidP="00D5434B">
      <w:pPr>
        <w:spacing w:after="0" w:line="240" w:lineRule="auto"/>
        <w:rPr>
          <w:rFonts w:ascii="Times New Roman" w:hAnsi="Times New Roman"/>
          <w:sz w:val="24"/>
          <w:szCs w:val="24"/>
          <w:lang w:eastAsia="ru-RU"/>
        </w:rPr>
      </w:pPr>
      <w:r w:rsidRPr="00201E31">
        <w:rPr>
          <w:rFonts w:ascii="Times New Roman" w:hAnsi="Times New Roman"/>
          <w:sz w:val="24"/>
          <w:szCs w:val="24"/>
          <w:lang w:eastAsia="ru-RU"/>
        </w:rPr>
        <w:t xml:space="preserve">Этиотропная терапия эризипелоида проводится в течение 7-10 дней и осуществляется с учетом чувствительности возбудителя. Возможно применение антибиотиков пенициллинового, цефалоспоринового, тетрациклинового рядов. По показаниям антибиотикотерапия дополняется дезинтоксикационными мероприятиями, приемом противовоспалительных или антигистаминных препаратов, симптоматическим лечением поражений внутренних органов. Из физиотерапевтических методов при эризипелоиде эффективны </w:t>
      </w:r>
      <w:hyperlink r:id="rId36" w:history="1">
        <w:r w:rsidRPr="000933A6">
          <w:rPr>
            <w:rFonts w:ascii="Times New Roman" w:hAnsi="Times New Roman"/>
            <w:color w:val="000000"/>
            <w:sz w:val="24"/>
            <w:szCs w:val="24"/>
            <w:u w:val="single"/>
            <w:lang w:eastAsia="ru-RU"/>
          </w:rPr>
          <w:t>УВЧ</w:t>
        </w:r>
      </w:hyperlink>
      <w:r w:rsidRPr="000933A6">
        <w:rPr>
          <w:rFonts w:ascii="Times New Roman" w:hAnsi="Times New Roman"/>
          <w:color w:val="000000"/>
          <w:sz w:val="24"/>
          <w:szCs w:val="24"/>
          <w:lang w:eastAsia="ru-RU"/>
        </w:rPr>
        <w:t xml:space="preserve">, </w:t>
      </w:r>
      <w:hyperlink r:id="rId37" w:history="1">
        <w:r w:rsidRPr="000933A6">
          <w:rPr>
            <w:rFonts w:ascii="Times New Roman" w:hAnsi="Times New Roman"/>
            <w:color w:val="000000"/>
            <w:sz w:val="24"/>
            <w:szCs w:val="24"/>
            <w:u w:val="single"/>
            <w:lang w:eastAsia="ru-RU"/>
          </w:rPr>
          <w:t>УФО</w:t>
        </w:r>
      </w:hyperlink>
      <w:r w:rsidRPr="000933A6">
        <w:rPr>
          <w:rFonts w:ascii="Times New Roman" w:hAnsi="Times New Roman"/>
          <w:color w:val="000000"/>
          <w:sz w:val="24"/>
          <w:szCs w:val="24"/>
          <w:lang w:eastAsia="ru-RU"/>
        </w:rPr>
        <w:t xml:space="preserve">, </w:t>
      </w:r>
      <w:hyperlink r:id="rId38" w:history="1">
        <w:r w:rsidRPr="000933A6">
          <w:rPr>
            <w:rFonts w:ascii="Times New Roman" w:hAnsi="Times New Roman"/>
            <w:color w:val="000000"/>
            <w:sz w:val="24"/>
            <w:szCs w:val="24"/>
            <w:u w:val="single"/>
            <w:lang w:eastAsia="ru-RU"/>
          </w:rPr>
          <w:t>магнитотерапия</w:t>
        </w:r>
      </w:hyperlink>
      <w:r w:rsidRPr="000933A6">
        <w:rPr>
          <w:rFonts w:ascii="Times New Roman" w:hAnsi="Times New Roman"/>
          <w:color w:val="000000"/>
          <w:sz w:val="24"/>
          <w:szCs w:val="24"/>
          <w:lang w:eastAsia="ru-RU"/>
        </w:rPr>
        <w:t xml:space="preserve">, </w:t>
      </w:r>
      <w:hyperlink r:id="rId39" w:history="1">
        <w:r w:rsidRPr="000933A6">
          <w:rPr>
            <w:rFonts w:ascii="Times New Roman" w:hAnsi="Times New Roman"/>
            <w:color w:val="000000"/>
            <w:sz w:val="24"/>
            <w:szCs w:val="24"/>
            <w:u w:val="single"/>
            <w:lang w:eastAsia="ru-RU"/>
          </w:rPr>
          <w:t>электрофорез</w:t>
        </w:r>
      </w:hyperlink>
      <w:r w:rsidRPr="000933A6">
        <w:rPr>
          <w:rFonts w:ascii="Times New Roman" w:hAnsi="Times New Roman"/>
          <w:color w:val="000000"/>
          <w:sz w:val="24"/>
          <w:szCs w:val="24"/>
          <w:lang w:eastAsia="ru-RU"/>
        </w:rPr>
        <w:t xml:space="preserve">, </w:t>
      </w:r>
      <w:hyperlink r:id="rId40" w:history="1">
        <w:r w:rsidRPr="000933A6">
          <w:rPr>
            <w:rFonts w:ascii="Times New Roman" w:hAnsi="Times New Roman"/>
            <w:color w:val="000000"/>
            <w:sz w:val="24"/>
            <w:szCs w:val="24"/>
            <w:u w:val="single"/>
            <w:lang w:eastAsia="ru-RU"/>
          </w:rPr>
          <w:t>магнитолазеротерапия</w:t>
        </w:r>
      </w:hyperlink>
      <w:r w:rsidRPr="000933A6">
        <w:rPr>
          <w:rFonts w:ascii="Times New Roman" w:hAnsi="Times New Roman"/>
          <w:color w:val="000000"/>
          <w:sz w:val="24"/>
          <w:szCs w:val="24"/>
          <w:lang w:eastAsia="ru-RU"/>
        </w:rPr>
        <w:t>.</w:t>
      </w:r>
      <w:r w:rsidRPr="00201E31">
        <w:rPr>
          <w:rFonts w:ascii="Times New Roman" w:hAnsi="Times New Roman"/>
          <w:sz w:val="24"/>
          <w:szCs w:val="24"/>
          <w:lang w:eastAsia="ru-RU"/>
        </w:rPr>
        <w:br/>
      </w:r>
    </w:p>
    <w:p w:rsidR="0046160A" w:rsidRDefault="0046160A" w:rsidP="00D5434B">
      <w:pPr>
        <w:spacing w:after="0" w:line="240" w:lineRule="auto"/>
        <w:jc w:val="right"/>
        <w:outlineLvl w:val="0"/>
        <w:rPr>
          <w:rFonts w:ascii="Times New Roman" w:hAnsi="Times New Roman"/>
          <w:sz w:val="24"/>
          <w:szCs w:val="24"/>
        </w:rPr>
      </w:pPr>
      <w:r>
        <w:rPr>
          <w:rFonts w:ascii="Times New Roman" w:hAnsi="Times New Roman"/>
          <w:sz w:val="24"/>
          <w:szCs w:val="24"/>
        </w:rPr>
        <w:t>Врачи – хирурги</w:t>
      </w:r>
    </w:p>
    <w:p w:rsidR="0046160A" w:rsidRPr="00FD0FD4" w:rsidRDefault="0046160A" w:rsidP="00D5434B">
      <w:pPr>
        <w:spacing w:after="0" w:line="240" w:lineRule="auto"/>
        <w:jc w:val="right"/>
        <w:outlineLvl w:val="0"/>
        <w:rPr>
          <w:rFonts w:ascii="Times New Roman" w:hAnsi="Times New Roman"/>
          <w:b/>
          <w:bCs/>
          <w:kern w:val="36"/>
          <w:sz w:val="24"/>
          <w:szCs w:val="24"/>
          <w:lang w:eastAsia="ru-RU"/>
        </w:rPr>
      </w:pPr>
      <w:r w:rsidRPr="00FD0FD4">
        <w:rPr>
          <w:rFonts w:ascii="Times New Roman" w:hAnsi="Times New Roman"/>
          <w:sz w:val="24"/>
          <w:szCs w:val="24"/>
        </w:rPr>
        <w:t>Титаренко И.В., Гаврин М.В.</w:t>
      </w:r>
    </w:p>
    <w:p w:rsidR="0046160A" w:rsidRDefault="0046160A" w:rsidP="00D5434B">
      <w:pPr>
        <w:spacing w:after="0" w:line="240" w:lineRule="auto"/>
      </w:pPr>
    </w:p>
    <w:sectPr w:rsidR="0046160A" w:rsidSect="00D83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23827"/>
    <w:multiLevelType w:val="multilevel"/>
    <w:tmpl w:val="F17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E31"/>
    <w:rsid w:val="000933A6"/>
    <w:rsid w:val="00201E31"/>
    <w:rsid w:val="0046160A"/>
    <w:rsid w:val="00B173D0"/>
    <w:rsid w:val="00CF234B"/>
    <w:rsid w:val="00D5434B"/>
    <w:rsid w:val="00D83A1A"/>
    <w:rsid w:val="00FD0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1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01E31"/>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44252">
      <w:marLeft w:val="0"/>
      <w:marRight w:val="0"/>
      <w:marTop w:val="0"/>
      <w:marBottom w:val="0"/>
      <w:divBdr>
        <w:top w:val="none" w:sz="0" w:space="0" w:color="auto"/>
        <w:left w:val="none" w:sz="0" w:space="0" w:color="auto"/>
        <w:bottom w:val="none" w:sz="0" w:space="0" w:color="auto"/>
        <w:right w:val="none" w:sz="0" w:space="0" w:color="auto"/>
      </w:divBdr>
      <w:divsChild>
        <w:div w:id="596644240">
          <w:marLeft w:val="0"/>
          <w:marRight w:val="0"/>
          <w:marTop w:val="0"/>
          <w:marBottom w:val="0"/>
          <w:divBdr>
            <w:top w:val="none" w:sz="0" w:space="0" w:color="auto"/>
            <w:left w:val="none" w:sz="0" w:space="0" w:color="auto"/>
            <w:bottom w:val="none" w:sz="0" w:space="0" w:color="auto"/>
            <w:right w:val="none" w:sz="0" w:space="0" w:color="auto"/>
          </w:divBdr>
          <w:divsChild>
            <w:div w:id="596644235">
              <w:marLeft w:val="0"/>
              <w:marRight w:val="0"/>
              <w:marTop w:val="0"/>
              <w:marBottom w:val="0"/>
              <w:divBdr>
                <w:top w:val="none" w:sz="0" w:space="0" w:color="auto"/>
                <w:left w:val="none" w:sz="0" w:space="0" w:color="auto"/>
                <w:bottom w:val="none" w:sz="0" w:space="0" w:color="auto"/>
                <w:right w:val="none" w:sz="0" w:space="0" w:color="auto"/>
              </w:divBdr>
              <w:divsChild>
                <w:div w:id="596644234">
                  <w:marLeft w:val="0"/>
                  <w:marRight w:val="0"/>
                  <w:marTop w:val="0"/>
                  <w:marBottom w:val="0"/>
                  <w:divBdr>
                    <w:top w:val="none" w:sz="0" w:space="0" w:color="auto"/>
                    <w:left w:val="none" w:sz="0" w:space="0" w:color="auto"/>
                    <w:bottom w:val="none" w:sz="0" w:space="0" w:color="auto"/>
                    <w:right w:val="none" w:sz="0" w:space="0" w:color="auto"/>
                  </w:divBdr>
                  <w:divsChild>
                    <w:div w:id="596644236">
                      <w:marLeft w:val="0"/>
                      <w:marRight w:val="0"/>
                      <w:marTop w:val="0"/>
                      <w:marBottom w:val="0"/>
                      <w:divBdr>
                        <w:top w:val="none" w:sz="0" w:space="0" w:color="auto"/>
                        <w:left w:val="none" w:sz="0" w:space="0" w:color="auto"/>
                        <w:bottom w:val="none" w:sz="0" w:space="0" w:color="auto"/>
                        <w:right w:val="none" w:sz="0" w:space="0" w:color="auto"/>
                      </w:divBdr>
                      <w:divsChild>
                        <w:div w:id="596644243">
                          <w:marLeft w:val="0"/>
                          <w:marRight w:val="0"/>
                          <w:marTop w:val="0"/>
                          <w:marBottom w:val="0"/>
                          <w:divBdr>
                            <w:top w:val="none" w:sz="0" w:space="0" w:color="auto"/>
                            <w:left w:val="none" w:sz="0" w:space="0" w:color="auto"/>
                            <w:bottom w:val="none" w:sz="0" w:space="0" w:color="auto"/>
                            <w:right w:val="none" w:sz="0" w:space="0" w:color="auto"/>
                          </w:divBdr>
                          <w:divsChild>
                            <w:div w:id="596644246">
                              <w:marLeft w:val="0"/>
                              <w:marRight w:val="0"/>
                              <w:marTop w:val="0"/>
                              <w:marBottom w:val="0"/>
                              <w:divBdr>
                                <w:top w:val="none" w:sz="0" w:space="0" w:color="auto"/>
                                <w:left w:val="none" w:sz="0" w:space="0" w:color="auto"/>
                                <w:bottom w:val="none" w:sz="0" w:space="0" w:color="auto"/>
                                <w:right w:val="none" w:sz="0" w:space="0" w:color="auto"/>
                              </w:divBdr>
                            </w:div>
                            <w:div w:id="596644247">
                              <w:marLeft w:val="0"/>
                              <w:marRight w:val="0"/>
                              <w:marTop w:val="0"/>
                              <w:marBottom w:val="0"/>
                              <w:divBdr>
                                <w:top w:val="none" w:sz="0" w:space="0" w:color="auto"/>
                                <w:left w:val="none" w:sz="0" w:space="0" w:color="auto"/>
                                <w:bottom w:val="none" w:sz="0" w:space="0" w:color="auto"/>
                                <w:right w:val="none" w:sz="0" w:space="0" w:color="auto"/>
                              </w:divBdr>
                              <w:divsChild>
                                <w:div w:id="596644241">
                                  <w:marLeft w:val="0"/>
                                  <w:marRight w:val="0"/>
                                  <w:marTop w:val="0"/>
                                  <w:marBottom w:val="0"/>
                                  <w:divBdr>
                                    <w:top w:val="none" w:sz="0" w:space="0" w:color="auto"/>
                                    <w:left w:val="none" w:sz="0" w:space="0" w:color="auto"/>
                                    <w:bottom w:val="none" w:sz="0" w:space="0" w:color="auto"/>
                                    <w:right w:val="none" w:sz="0" w:space="0" w:color="auto"/>
                                  </w:divBdr>
                                </w:div>
                              </w:divsChild>
                            </w:div>
                            <w:div w:id="596644249">
                              <w:marLeft w:val="0"/>
                              <w:marRight w:val="0"/>
                              <w:marTop w:val="0"/>
                              <w:marBottom w:val="0"/>
                              <w:divBdr>
                                <w:top w:val="none" w:sz="0" w:space="0" w:color="auto"/>
                                <w:left w:val="none" w:sz="0" w:space="0" w:color="auto"/>
                                <w:bottom w:val="none" w:sz="0" w:space="0" w:color="auto"/>
                                <w:right w:val="none" w:sz="0" w:space="0" w:color="auto"/>
                              </w:divBdr>
                            </w:div>
                            <w:div w:id="596644250">
                              <w:marLeft w:val="0"/>
                              <w:marRight w:val="0"/>
                              <w:marTop w:val="0"/>
                              <w:marBottom w:val="0"/>
                              <w:divBdr>
                                <w:top w:val="none" w:sz="0" w:space="0" w:color="auto"/>
                                <w:left w:val="none" w:sz="0" w:space="0" w:color="auto"/>
                                <w:bottom w:val="none" w:sz="0" w:space="0" w:color="auto"/>
                                <w:right w:val="none" w:sz="0" w:space="0" w:color="auto"/>
                              </w:divBdr>
                            </w:div>
                            <w:div w:id="596644253">
                              <w:marLeft w:val="0"/>
                              <w:marRight w:val="0"/>
                              <w:marTop w:val="0"/>
                              <w:marBottom w:val="0"/>
                              <w:divBdr>
                                <w:top w:val="none" w:sz="0" w:space="0" w:color="auto"/>
                                <w:left w:val="none" w:sz="0" w:space="0" w:color="auto"/>
                                <w:bottom w:val="none" w:sz="0" w:space="0" w:color="auto"/>
                                <w:right w:val="none" w:sz="0" w:space="0" w:color="auto"/>
                              </w:divBdr>
                            </w:div>
                            <w:div w:id="596644255">
                              <w:marLeft w:val="0"/>
                              <w:marRight w:val="0"/>
                              <w:marTop w:val="0"/>
                              <w:marBottom w:val="0"/>
                              <w:divBdr>
                                <w:top w:val="none" w:sz="0" w:space="0" w:color="auto"/>
                                <w:left w:val="none" w:sz="0" w:space="0" w:color="auto"/>
                                <w:bottom w:val="none" w:sz="0" w:space="0" w:color="auto"/>
                                <w:right w:val="none" w:sz="0" w:space="0" w:color="auto"/>
                              </w:divBdr>
                            </w:div>
                          </w:divsChild>
                        </w:div>
                        <w:div w:id="596644245">
                          <w:marLeft w:val="0"/>
                          <w:marRight w:val="0"/>
                          <w:marTop w:val="0"/>
                          <w:marBottom w:val="0"/>
                          <w:divBdr>
                            <w:top w:val="none" w:sz="0" w:space="0" w:color="auto"/>
                            <w:left w:val="none" w:sz="0" w:space="0" w:color="auto"/>
                            <w:bottom w:val="none" w:sz="0" w:space="0" w:color="auto"/>
                            <w:right w:val="none" w:sz="0" w:space="0" w:color="auto"/>
                          </w:divBdr>
                          <w:divsChild>
                            <w:div w:id="5966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44237">
                  <w:marLeft w:val="0"/>
                  <w:marRight w:val="0"/>
                  <w:marTop w:val="0"/>
                  <w:marBottom w:val="0"/>
                  <w:divBdr>
                    <w:top w:val="none" w:sz="0" w:space="0" w:color="auto"/>
                    <w:left w:val="none" w:sz="0" w:space="0" w:color="auto"/>
                    <w:bottom w:val="none" w:sz="0" w:space="0" w:color="auto"/>
                    <w:right w:val="none" w:sz="0" w:space="0" w:color="auto"/>
                  </w:divBdr>
                </w:div>
                <w:div w:id="596644244">
                  <w:marLeft w:val="0"/>
                  <w:marRight w:val="0"/>
                  <w:marTop w:val="0"/>
                  <w:marBottom w:val="0"/>
                  <w:divBdr>
                    <w:top w:val="none" w:sz="0" w:space="0" w:color="auto"/>
                    <w:left w:val="none" w:sz="0" w:space="0" w:color="auto"/>
                    <w:bottom w:val="none" w:sz="0" w:space="0" w:color="auto"/>
                    <w:right w:val="none" w:sz="0" w:space="0" w:color="auto"/>
                  </w:divBdr>
                </w:div>
              </w:divsChild>
            </w:div>
            <w:div w:id="596644239">
              <w:marLeft w:val="0"/>
              <w:marRight w:val="0"/>
              <w:marTop w:val="0"/>
              <w:marBottom w:val="0"/>
              <w:divBdr>
                <w:top w:val="none" w:sz="0" w:space="0" w:color="auto"/>
                <w:left w:val="none" w:sz="0" w:space="0" w:color="auto"/>
                <w:bottom w:val="none" w:sz="0" w:space="0" w:color="auto"/>
                <w:right w:val="none" w:sz="0" w:space="0" w:color="auto"/>
              </w:divBdr>
              <w:divsChild>
                <w:div w:id="596644248">
                  <w:marLeft w:val="0"/>
                  <w:marRight w:val="0"/>
                  <w:marTop w:val="0"/>
                  <w:marBottom w:val="0"/>
                  <w:divBdr>
                    <w:top w:val="none" w:sz="0" w:space="0" w:color="auto"/>
                    <w:left w:val="none" w:sz="0" w:space="0" w:color="auto"/>
                    <w:bottom w:val="none" w:sz="0" w:space="0" w:color="auto"/>
                    <w:right w:val="none" w:sz="0" w:space="0" w:color="auto"/>
                  </w:divBdr>
                  <w:divsChild>
                    <w:div w:id="596644242">
                      <w:marLeft w:val="0"/>
                      <w:marRight w:val="0"/>
                      <w:marTop w:val="0"/>
                      <w:marBottom w:val="0"/>
                      <w:divBdr>
                        <w:top w:val="none" w:sz="0" w:space="0" w:color="auto"/>
                        <w:left w:val="none" w:sz="0" w:space="0" w:color="auto"/>
                        <w:bottom w:val="none" w:sz="0" w:space="0" w:color="auto"/>
                        <w:right w:val="none" w:sz="0" w:space="0" w:color="auto"/>
                      </w:divBdr>
                    </w:div>
                    <w:div w:id="596644251">
                      <w:marLeft w:val="0"/>
                      <w:marRight w:val="0"/>
                      <w:marTop w:val="0"/>
                      <w:marBottom w:val="0"/>
                      <w:divBdr>
                        <w:top w:val="none" w:sz="0" w:space="0" w:color="auto"/>
                        <w:left w:val="none" w:sz="0" w:space="0" w:color="auto"/>
                        <w:bottom w:val="none" w:sz="0" w:space="0" w:color="auto"/>
                        <w:right w:val="none" w:sz="0" w:space="0" w:color="auto"/>
                      </w:divBdr>
                    </w:div>
                    <w:div w:id="5966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zabolevanija_dermatologia/prurigo" TargetMode="External"/><Relationship Id="rId13" Type="http://schemas.openxmlformats.org/officeDocument/2006/relationships/hyperlink" Target="https://www.krasotaimedicina.ru/diseases/zabolevanija_lor/angina" TargetMode="External"/><Relationship Id="rId18" Type="http://schemas.openxmlformats.org/officeDocument/2006/relationships/hyperlink" Target="https://www.krasotaimedicina.ru/diseases/zabolevanija_urology/pyelonephritis" TargetMode="External"/><Relationship Id="rId26" Type="http://schemas.openxmlformats.org/officeDocument/2006/relationships/hyperlink" Target="https://www.krasotaimedicina.ru/treatment/ultrasound-urology/kidney" TargetMode="External"/><Relationship Id="rId39" Type="http://schemas.openxmlformats.org/officeDocument/2006/relationships/hyperlink" Target="https://www.krasotaimedicina.ru/treatment/electrophoresis/" TargetMode="External"/><Relationship Id="rId3" Type="http://schemas.openxmlformats.org/officeDocument/2006/relationships/settings" Target="settings.xml"/><Relationship Id="rId21" Type="http://schemas.openxmlformats.org/officeDocument/2006/relationships/hyperlink" Target="https://www.krasotaimedicina.ru/treatment/biopsy-dermatology/skin" TargetMode="External"/><Relationship Id="rId34" Type="http://schemas.openxmlformats.org/officeDocument/2006/relationships/hyperlink" Target="https://www.krasotaimedicina.ru/diseases/traumatology/panaritium" TargetMode="External"/><Relationship Id="rId42" Type="http://schemas.openxmlformats.org/officeDocument/2006/relationships/theme" Target="theme/theme1.xml"/><Relationship Id="rId7" Type="http://schemas.openxmlformats.org/officeDocument/2006/relationships/hyperlink" Target="https://www.krasotaimedicina.ru/diseases/zabolevanija_dermatologia/dermatitis-herpetiformis-duhring" TargetMode="External"/><Relationship Id="rId12" Type="http://schemas.openxmlformats.org/officeDocument/2006/relationships/hyperlink" Target="https://www.krasotaimedicina.ru/diseases/zabolevanija_phlebology/lymphadenitis" TargetMode="External"/><Relationship Id="rId17" Type="http://schemas.openxmlformats.org/officeDocument/2006/relationships/hyperlink" Target="https://www.krasotaimedicina.ru/diseases/zabolevanija_neurology/meningitis" TargetMode="External"/><Relationship Id="rId25" Type="http://schemas.openxmlformats.org/officeDocument/2006/relationships/hyperlink" Target="https://www.krasotaimedicina.ru/treatment/X-ray-pulmonology/lungs-review" TargetMode="External"/><Relationship Id="rId33" Type="http://schemas.openxmlformats.org/officeDocument/2006/relationships/hyperlink" Target="https://www.krasotaimedicina.ru/diseases/zabolevanija_dermatologia/atopic_dermatitis" TargetMode="External"/><Relationship Id="rId38" Type="http://schemas.openxmlformats.org/officeDocument/2006/relationships/hyperlink" Target="https://www.krasotaimedicina.ru/treatment/magnetotherapy/" TargetMode="External"/><Relationship Id="rId2" Type="http://schemas.openxmlformats.org/officeDocument/2006/relationships/styles" Target="styles.xml"/><Relationship Id="rId16" Type="http://schemas.openxmlformats.org/officeDocument/2006/relationships/hyperlink" Target="https://www.krasotaimedicina.ru/diseases/zabolevanija_cardiology/endocarditis" TargetMode="External"/><Relationship Id="rId20" Type="http://schemas.openxmlformats.org/officeDocument/2006/relationships/hyperlink" Target="https://www.krasotaimedicina.ru/treatment/consultation-dermatology/dermatologist" TargetMode="External"/><Relationship Id="rId29" Type="http://schemas.openxmlformats.org/officeDocument/2006/relationships/hyperlink" Target="https://www.krasotaimedicina.ru/treatment/puncture-biopsy-neurology/lumbar-punctur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rasotaimedicina.ru/diseases/zabolevanija_dermatologia/allergic-contact-dermatitis" TargetMode="External"/><Relationship Id="rId11" Type="http://schemas.openxmlformats.org/officeDocument/2006/relationships/hyperlink" Target="https://www.krasotaimedicina.ru/diseases/zabolevanija_phlebology/lymphangitis" TargetMode="External"/><Relationship Id="rId24" Type="http://schemas.openxmlformats.org/officeDocument/2006/relationships/hyperlink" Target="https://www.krasotaimedicina.ru/treatment/consultation-neurology/neurologist" TargetMode="External"/><Relationship Id="rId32" Type="http://schemas.openxmlformats.org/officeDocument/2006/relationships/hyperlink" Target="https://www.krasotaimedicina.ru/diseases/infectious/erysipelas" TargetMode="External"/><Relationship Id="rId37" Type="http://schemas.openxmlformats.org/officeDocument/2006/relationships/hyperlink" Target="https://www.krasotaimedicina.ru/treatment/UV/" TargetMode="External"/><Relationship Id="rId40" Type="http://schemas.openxmlformats.org/officeDocument/2006/relationships/hyperlink" Target="https://www.krasotaimedicina.ru/treatment/magnetotherapy/magnetolaserotherapy" TargetMode="External"/><Relationship Id="rId5" Type="http://schemas.openxmlformats.org/officeDocument/2006/relationships/hyperlink" Target="https://www.krasotaimedicina.ru/diseases/zabolevanija_dermatologia/eczema" TargetMode="External"/><Relationship Id="rId15" Type="http://schemas.openxmlformats.org/officeDocument/2006/relationships/hyperlink" Target="https://www.krasotaimedicina.ru/diseases/zabolevanija_pulmonology/pneumonia" TargetMode="External"/><Relationship Id="rId23" Type="http://schemas.openxmlformats.org/officeDocument/2006/relationships/hyperlink" Target="https://www.krasotaimedicina.ru/treatment/consultation-cardiology/cardiologist" TargetMode="External"/><Relationship Id="rId28" Type="http://schemas.openxmlformats.org/officeDocument/2006/relationships/hyperlink" Target="https://www.krasotaimedicina.ru/treatment/ultrasound-heart/echocardiography" TargetMode="External"/><Relationship Id="rId36" Type="http://schemas.openxmlformats.org/officeDocument/2006/relationships/hyperlink" Target="https://www.krasotaimedicina.ru/treatment/electropathy/UHF" TargetMode="External"/><Relationship Id="rId10" Type="http://schemas.openxmlformats.org/officeDocument/2006/relationships/hyperlink" Target="https://www.krasotaimedicina.ru/diseases/zabolevanija_dermatologia/traumatic-dermatitis" TargetMode="External"/><Relationship Id="rId19" Type="http://schemas.openxmlformats.org/officeDocument/2006/relationships/hyperlink" Target="https://www.krasotaimedicina.ru/diseases/hematologic/sepsis" TargetMode="External"/><Relationship Id="rId31" Type="http://schemas.openxmlformats.org/officeDocument/2006/relationships/hyperlink" Target="https://www.krasotaimedicina.ru/diseases/zabolevanija_dermatologia/contact-dermatitis" TargetMode="External"/><Relationship Id="rId4" Type="http://schemas.openxmlformats.org/officeDocument/2006/relationships/webSettings" Target="webSettings.xml"/><Relationship Id="rId9" Type="http://schemas.openxmlformats.org/officeDocument/2006/relationships/hyperlink" Target="https://www.krasotaimedicina.ru/diseases/zabolevanija_dermatologia/pityriasis-rosea" TargetMode="External"/><Relationship Id="rId14" Type="http://schemas.openxmlformats.org/officeDocument/2006/relationships/hyperlink" Target="https://www.krasotaimedicina.ru/diseases/rheumatology/arthritis" TargetMode="External"/><Relationship Id="rId22" Type="http://schemas.openxmlformats.org/officeDocument/2006/relationships/hyperlink" Target="https://www.krasotaimedicina.ru/treatment/consultations-urology/nephrologist" TargetMode="External"/><Relationship Id="rId27" Type="http://schemas.openxmlformats.org/officeDocument/2006/relationships/hyperlink" Target="https://www.krasotaimedicina.ru/treatment/electrophysiological-cardiology/electrocardiography" TargetMode="External"/><Relationship Id="rId30" Type="http://schemas.openxmlformats.org/officeDocument/2006/relationships/hyperlink" Target="https://www.krasotaimedicina.ru/treatment/mri-neurology/brain" TargetMode="External"/><Relationship Id="rId35" Type="http://schemas.openxmlformats.org/officeDocument/2006/relationships/hyperlink" Target="https://www.krasotaimedicina.ru/diseases/zabolevanija_dermatologia/exudative-multiforme-eryth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1542</Words>
  <Characters>8793</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DVT</cp:lastModifiedBy>
  <cp:revision>4</cp:revision>
  <dcterms:created xsi:type="dcterms:W3CDTF">2019-05-31T07:25:00Z</dcterms:created>
  <dcterms:modified xsi:type="dcterms:W3CDTF">2019-06-17T09:04:00Z</dcterms:modified>
</cp:coreProperties>
</file>